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DFD6" w14:textId="24730804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0E0C24B4" w14:textId="77777777" w:rsidR="005875C9" w:rsidRDefault="005875C9" w:rsidP="005875C9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EF17F" wp14:editId="3C536862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28776" w14:textId="77777777" w:rsidR="005875C9" w:rsidRDefault="005875C9" w:rsidP="005875C9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التاسع 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(3)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 مدرس المادة محمد خصيب</w:t>
                            </w:r>
                          </w:p>
                          <w:p w14:paraId="25E38792" w14:textId="77777777" w:rsidR="005875C9" w:rsidRDefault="005875C9" w:rsidP="005875C9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EF17F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14128776" w14:textId="77777777" w:rsidR="005875C9" w:rsidRDefault="005875C9" w:rsidP="005875C9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التاسع 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(3)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 مدرس المادة محمد خصيب</w:t>
                      </w:r>
                    </w:p>
                    <w:p w14:paraId="25E38792" w14:textId="77777777" w:rsidR="005875C9" w:rsidRDefault="005875C9" w:rsidP="005875C9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E8C54B" w14:textId="45A9BC6C" w:rsidR="005875C9" w:rsidRDefault="005875C9" w:rsidP="005875C9">
      <w:pPr>
        <w:bidi/>
        <w:rPr>
          <w:sz w:val="28"/>
          <w:szCs w:val="28"/>
          <w:rtl/>
        </w:rPr>
      </w:pPr>
    </w:p>
    <w:p w14:paraId="1BAE60C4" w14:textId="0BC2F767" w:rsidR="005875C9" w:rsidRDefault="005875C9" w:rsidP="005875C9">
      <w:pPr>
        <w:bidi/>
        <w:rPr>
          <w:sz w:val="28"/>
          <w:szCs w:val="28"/>
          <w:rtl/>
        </w:rPr>
      </w:pPr>
    </w:p>
    <w:p w14:paraId="5199E6BC" w14:textId="18359C9B" w:rsidR="005875C9" w:rsidRDefault="005875C9" w:rsidP="005875C9">
      <w:pPr>
        <w:bidi/>
        <w:rPr>
          <w:sz w:val="28"/>
          <w:szCs w:val="28"/>
          <w:rtl/>
        </w:rPr>
      </w:pPr>
    </w:p>
    <w:p w14:paraId="5BC5A5C6" w14:textId="48757100" w:rsidR="005875C9" w:rsidRDefault="005875C9" w:rsidP="005875C9">
      <w:pPr>
        <w:bidi/>
        <w:rPr>
          <w:sz w:val="28"/>
          <w:szCs w:val="28"/>
          <w:rtl/>
        </w:rPr>
      </w:pPr>
    </w:p>
    <w:p w14:paraId="5C7CDF32" w14:textId="77777777" w:rsidR="005875C9" w:rsidRDefault="005875C9" w:rsidP="005875C9">
      <w:pPr>
        <w:bidi/>
        <w:rPr>
          <w:sz w:val="28"/>
          <w:szCs w:val="28"/>
          <w:rtl/>
        </w:rPr>
      </w:pPr>
      <w:bookmarkStart w:id="2" w:name="_GoBack"/>
      <w:bookmarkEnd w:id="2"/>
    </w:p>
    <w:p w14:paraId="36E56EB1" w14:textId="77777777" w:rsidR="005875C9" w:rsidRDefault="005875C9" w:rsidP="005875C9">
      <w:pPr>
        <w:bidi/>
        <w:rPr>
          <w:sz w:val="28"/>
          <w:szCs w:val="28"/>
          <w:rtl/>
        </w:rPr>
      </w:pPr>
    </w:p>
    <w:p w14:paraId="1AD448BC" w14:textId="77777777" w:rsidR="005875C9" w:rsidRDefault="005875C9" w:rsidP="005875C9">
      <w:pPr>
        <w:bidi/>
        <w:rPr>
          <w:sz w:val="28"/>
          <w:szCs w:val="28"/>
          <w:rtl/>
        </w:rPr>
      </w:pPr>
    </w:p>
    <w:p w14:paraId="5CF702E7" w14:textId="77777777" w:rsidR="005875C9" w:rsidRDefault="005875C9" w:rsidP="005875C9">
      <w:pPr>
        <w:bidi/>
        <w:rPr>
          <w:rtl/>
        </w:rPr>
      </w:pPr>
    </w:p>
    <w:p w14:paraId="0B373103" w14:textId="77777777" w:rsidR="005875C9" w:rsidRPr="00831BBB" w:rsidRDefault="005875C9" w:rsidP="005875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Pr="00831BBB">
        <w:rPr>
          <w:rFonts w:hint="cs"/>
          <w:sz w:val="28"/>
          <w:szCs w:val="28"/>
          <w:rtl/>
        </w:rPr>
        <w:t xml:space="preserve">سؤال </w:t>
      </w:r>
      <w:r>
        <w:rPr>
          <w:rFonts w:hint="cs"/>
          <w:sz w:val="28"/>
          <w:szCs w:val="28"/>
          <w:rtl/>
        </w:rPr>
        <w:t>الاول</w:t>
      </w:r>
      <w:r w:rsidRPr="00831BBB">
        <w:rPr>
          <w:rFonts w:hint="cs"/>
          <w:sz w:val="28"/>
          <w:szCs w:val="28"/>
          <w:rtl/>
        </w:rPr>
        <w:t xml:space="preserve"> : </w:t>
      </w:r>
      <w:r w:rsidRPr="00831BBB">
        <w:rPr>
          <w:sz w:val="28"/>
          <w:szCs w:val="28"/>
          <w:rtl/>
        </w:rPr>
        <w:t>ضع إشارة</w:t>
      </w:r>
      <w:r w:rsidRPr="00831BBB">
        <w:rPr>
          <w:rFonts w:hint="cs"/>
          <w:sz w:val="28"/>
          <w:szCs w:val="28"/>
          <w:rtl/>
        </w:rPr>
        <w:t>( صح )</w:t>
      </w:r>
      <w:r w:rsidRPr="00831BBB">
        <w:rPr>
          <w:sz w:val="28"/>
          <w:szCs w:val="28"/>
          <w:rtl/>
        </w:rPr>
        <w:t xml:space="preserve"> أمام العبارة الصحيحة</w:t>
      </w:r>
      <w:r w:rsidRPr="00831BBB">
        <w:rPr>
          <w:rFonts w:hint="cs"/>
          <w:sz w:val="28"/>
          <w:szCs w:val="28"/>
          <w:rtl/>
        </w:rPr>
        <w:t xml:space="preserve"> وإشارة ( خطأ) أ</w:t>
      </w:r>
      <w:r>
        <w:rPr>
          <w:sz w:val="28"/>
          <w:szCs w:val="28"/>
          <w:rtl/>
        </w:rPr>
        <w:t>مام العبارة الخ</w:t>
      </w:r>
      <w:r>
        <w:rPr>
          <w:rFonts w:hint="cs"/>
          <w:sz w:val="28"/>
          <w:szCs w:val="28"/>
          <w:rtl/>
        </w:rPr>
        <w:t>اطئة</w:t>
      </w:r>
      <w:r w:rsidRPr="00831BBB">
        <w:rPr>
          <w:rFonts w:hint="cs"/>
          <w:sz w:val="28"/>
          <w:szCs w:val="28"/>
          <w:rtl/>
        </w:rPr>
        <w:t>:</w:t>
      </w:r>
    </w:p>
    <w:p w14:paraId="5F5FF271" w14:textId="77777777" w:rsidR="005875C9" w:rsidRPr="00242B8E" w:rsidRDefault="005875C9" w:rsidP="005875C9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 w:rsidRPr="0023069A">
        <w:rPr>
          <w:rFonts w:hint="cs"/>
          <w:sz w:val="28"/>
          <w:szCs w:val="28"/>
          <w:rtl/>
        </w:rPr>
        <w:t>م</w:t>
      </w:r>
      <w:r w:rsidRPr="0023069A">
        <w:rPr>
          <w:sz w:val="28"/>
          <w:szCs w:val="28"/>
          <w:rtl/>
        </w:rPr>
        <w:t>ن أسباب ض</w:t>
      </w:r>
      <w:r w:rsidRPr="0023069A">
        <w:rPr>
          <w:rFonts w:hint="cs"/>
          <w:sz w:val="28"/>
          <w:szCs w:val="28"/>
          <w:rtl/>
        </w:rPr>
        <w:t>لا</w:t>
      </w:r>
      <w:r w:rsidRPr="0023069A">
        <w:rPr>
          <w:sz w:val="28"/>
          <w:szCs w:val="28"/>
          <w:rtl/>
        </w:rPr>
        <w:t>ل المنافقين طاعتهم للكفار</w:t>
      </w:r>
      <w:r>
        <w:rPr>
          <w:rFonts w:hint="cs"/>
          <w:sz w:val="28"/>
          <w:szCs w:val="28"/>
          <w:rtl/>
        </w:rPr>
        <w:t xml:space="preserve"> (       )</w:t>
      </w:r>
    </w:p>
    <w:p w14:paraId="7EE4B549" w14:textId="77777777" w:rsidR="005875C9" w:rsidRPr="00831BBB" w:rsidRDefault="005875C9" w:rsidP="005875C9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 w:rsidRPr="0023069A">
        <w:rPr>
          <w:rFonts w:hint="cs"/>
          <w:sz w:val="28"/>
          <w:szCs w:val="28"/>
          <w:rtl/>
        </w:rPr>
        <w:t xml:space="preserve">من </w:t>
      </w:r>
      <w:r w:rsidRPr="0023069A">
        <w:rPr>
          <w:sz w:val="28"/>
          <w:szCs w:val="28"/>
          <w:rtl/>
        </w:rPr>
        <w:t>أسباب عزة المسلمين صبرهم وثباتهم</w:t>
      </w:r>
      <w:r w:rsidRPr="0023069A">
        <w:rPr>
          <w:sz w:val="28"/>
          <w:szCs w:val="28"/>
        </w:rPr>
        <w:t>.</w:t>
      </w:r>
      <w:r w:rsidRPr="00831BBB">
        <w:rPr>
          <w:rFonts w:hint="cs"/>
          <w:sz w:val="28"/>
          <w:szCs w:val="28"/>
          <w:rtl/>
        </w:rPr>
        <w:t xml:space="preserve"> (         )</w:t>
      </w:r>
    </w:p>
    <w:p w14:paraId="270BA25D" w14:textId="77777777" w:rsidR="005875C9" w:rsidRPr="00831BBB" w:rsidRDefault="005875C9" w:rsidP="005875C9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 w:rsidRPr="0023069A">
        <w:rPr>
          <w:rFonts w:hint="cs"/>
          <w:sz w:val="28"/>
          <w:szCs w:val="28"/>
          <w:rtl/>
        </w:rPr>
        <w:t xml:space="preserve">من حكم الابتلاء </w:t>
      </w:r>
      <w:r w:rsidRPr="0023069A">
        <w:rPr>
          <w:sz w:val="28"/>
          <w:szCs w:val="28"/>
          <w:rtl/>
        </w:rPr>
        <w:t>تكفير الذنوب ومحو السيئات</w:t>
      </w:r>
      <w:r w:rsidRPr="0023069A">
        <w:rPr>
          <w:sz w:val="28"/>
          <w:szCs w:val="28"/>
        </w:rPr>
        <w:t xml:space="preserve"> .</w:t>
      </w:r>
      <w:r w:rsidRPr="00831BBB">
        <w:rPr>
          <w:rFonts w:hint="cs"/>
          <w:sz w:val="28"/>
          <w:szCs w:val="28"/>
          <w:rtl/>
        </w:rPr>
        <w:t xml:space="preserve"> (         )</w:t>
      </w:r>
    </w:p>
    <w:p w14:paraId="0460928B" w14:textId="77777777" w:rsidR="005875C9" w:rsidRPr="00831BBB" w:rsidRDefault="005875C9" w:rsidP="005875C9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 w:rsidRPr="0023069A">
        <w:rPr>
          <w:rFonts w:hint="cs"/>
          <w:sz w:val="28"/>
          <w:szCs w:val="28"/>
          <w:rtl/>
        </w:rPr>
        <w:t>أل</w:t>
      </w:r>
      <w:r w:rsidRPr="0023069A">
        <w:rPr>
          <w:sz w:val="28"/>
          <w:szCs w:val="28"/>
          <w:rtl/>
        </w:rPr>
        <w:t xml:space="preserve">زم </w:t>
      </w:r>
      <w:r w:rsidRPr="0023069A">
        <w:rPr>
          <w:rFonts w:hint="cs"/>
          <w:sz w:val="28"/>
          <w:szCs w:val="28"/>
          <w:rtl/>
        </w:rPr>
        <w:t>الله</w:t>
      </w:r>
      <w:r w:rsidRPr="0023069A">
        <w:rPr>
          <w:sz w:val="28"/>
          <w:szCs w:val="28"/>
          <w:rtl/>
        </w:rPr>
        <w:t xml:space="preserve"> تعالى المؤمنين بإنفاق جميع أموالهم</w:t>
      </w:r>
      <w:r w:rsidRPr="0023069A">
        <w:rPr>
          <w:sz w:val="28"/>
          <w:szCs w:val="28"/>
        </w:rPr>
        <w:t>.</w:t>
      </w:r>
      <w:r w:rsidRPr="00831BBB">
        <w:rPr>
          <w:rFonts w:hint="cs"/>
          <w:sz w:val="28"/>
          <w:szCs w:val="28"/>
          <w:rtl/>
        </w:rPr>
        <w:t xml:space="preserve"> (         )</w:t>
      </w:r>
    </w:p>
    <w:p w14:paraId="07E2A049" w14:textId="77777777" w:rsidR="005875C9" w:rsidRDefault="005875C9" w:rsidP="005875C9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 w:rsidRPr="0023069A">
        <w:rPr>
          <w:rFonts w:hint="cs"/>
          <w:sz w:val="28"/>
          <w:szCs w:val="28"/>
          <w:rtl/>
        </w:rPr>
        <w:t>ي</w:t>
      </w:r>
      <w:r w:rsidRPr="0023069A">
        <w:rPr>
          <w:sz w:val="28"/>
          <w:szCs w:val="28"/>
          <w:rtl/>
        </w:rPr>
        <w:t xml:space="preserve">تجه الكفار إلى </w:t>
      </w:r>
      <w:r w:rsidRPr="0023069A">
        <w:rPr>
          <w:rFonts w:hint="cs"/>
          <w:sz w:val="28"/>
          <w:szCs w:val="28"/>
          <w:rtl/>
        </w:rPr>
        <w:t>الله</w:t>
      </w:r>
      <w:r w:rsidRPr="0023069A">
        <w:rPr>
          <w:sz w:val="28"/>
          <w:szCs w:val="28"/>
          <w:rtl/>
        </w:rPr>
        <w:t xml:space="preserve"> تعالى في طلب النصر</w:t>
      </w:r>
      <w:r w:rsidRPr="00831BBB">
        <w:rPr>
          <w:sz w:val="28"/>
          <w:szCs w:val="28"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Pr="00831BBB">
        <w:rPr>
          <w:rFonts w:hint="cs"/>
          <w:sz w:val="28"/>
          <w:szCs w:val="28"/>
          <w:rtl/>
        </w:rPr>
        <w:t xml:space="preserve"> (         )</w:t>
      </w:r>
    </w:p>
    <w:p w14:paraId="1C2BD66E" w14:textId="77777777" w:rsidR="005875C9" w:rsidRDefault="005875C9" w:rsidP="005875C9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الأقوال التي تنقض الايمان سب الذات الإلهية (       )</w:t>
      </w:r>
    </w:p>
    <w:p w14:paraId="58CDFF7E" w14:textId="77777777" w:rsidR="005875C9" w:rsidRDefault="005875C9" w:rsidP="005875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</w:t>
      </w:r>
    </w:p>
    <w:p w14:paraId="71CF7430" w14:textId="77777777" w:rsidR="005875C9" w:rsidRDefault="005875C9" w:rsidP="005875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Pr="00242B8E">
        <w:rPr>
          <w:rFonts w:hint="cs"/>
          <w:sz w:val="28"/>
          <w:szCs w:val="28"/>
          <w:rtl/>
        </w:rPr>
        <w:t xml:space="preserve">سؤال </w:t>
      </w:r>
      <w:r>
        <w:rPr>
          <w:rFonts w:hint="cs"/>
          <w:sz w:val="28"/>
          <w:szCs w:val="28"/>
          <w:rtl/>
        </w:rPr>
        <w:t>الثاني</w:t>
      </w:r>
      <w:r w:rsidRPr="00242B8E"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>أكمل الفراغات الآتية:</w:t>
      </w:r>
    </w:p>
    <w:p w14:paraId="3EA95976" w14:textId="77777777" w:rsidR="005875C9" w:rsidRDefault="005875C9" w:rsidP="005875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معنى سول............................</w:t>
      </w:r>
    </w:p>
    <w:p w14:paraId="01D9DFCF" w14:textId="77777777" w:rsidR="005875C9" w:rsidRDefault="005875C9" w:rsidP="005875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معنى أضغانهم.......................</w:t>
      </w:r>
    </w:p>
    <w:p w14:paraId="1E6BB6CF" w14:textId="77777777" w:rsidR="005875C9" w:rsidRDefault="005875C9" w:rsidP="005875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معنى لحن القول.....................</w:t>
      </w:r>
    </w:p>
    <w:p w14:paraId="2550D5EE" w14:textId="77777777" w:rsidR="005875C9" w:rsidRDefault="005875C9" w:rsidP="005875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14:paraId="292BD4D1" w14:textId="77777777" w:rsidR="005875C9" w:rsidRDefault="005875C9" w:rsidP="005875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 : وضح رأيك\ي في الدروس والعبر المستفادة من الآيات مع الفكرة الرئيسية؟</w:t>
      </w:r>
    </w:p>
    <w:p w14:paraId="11902919" w14:textId="77777777" w:rsidR="005875C9" w:rsidRDefault="005875C9" w:rsidP="005875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6C073FF1" w14:textId="62856F62" w:rsidR="005875C9" w:rsidRDefault="005875C9" w:rsidP="005875C9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C3DA53" w14:textId="77777777" w:rsidR="00C6372E" w:rsidRPr="00062BB4" w:rsidRDefault="00C6372E" w:rsidP="00C6372E">
      <w:pPr>
        <w:bidi/>
        <w:rPr>
          <w:rtl/>
          <w:lang w:bidi="ar-JO"/>
        </w:rPr>
      </w:pPr>
    </w:p>
    <w:sectPr w:rsidR="00C6372E" w:rsidRPr="00062BB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3076"/>
    <w:multiLevelType w:val="hybridMultilevel"/>
    <w:tmpl w:val="60C6F860"/>
    <w:lvl w:ilvl="0" w:tplc="A3CAF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F08FA"/>
    <w:rsid w:val="005875C9"/>
    <w:rsid w:val="0078672D"/>
    <w:rsid w:val="00925085"/>
    <w:rsid w:val="00A546AC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4</cp:revision>
  <dcterms:created xsi:type="dcterms:W3CDTF">2022-11-28T08:26:00Z</dcterms:created>
  <dcterms:modified xsi:type="dcterms:W3CDTF">2024-10-28T09:15:00Z</dcterms:modified>
</cp:coreProperties>
</file>