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55590428" w14:textId="7ECCD126" w:rsidR="00744908" w:rsidRPr="00FF1076" w:rsidRDefault="00FF1076" w:rsidP="00FF1076">
      <w:pPr>
        <w:rPr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99084" wp14:editId="733C9FA9">
                <wp:simplePos x="0" y="0"/>
                <wp:positionH relativeFrom="margin">
                  <wp:posOffset>-552450</wp:posOffset>
                </wp:positionH>
                <wp:positionV relativeFrom="paragraph">
                  <wp:posOffset>116205</wp:posOffset>
                </wp:positionV>
                <wp:extent cx="6772275" cy="1009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CB529" w14:textId="77777777" w:rsidR="00744908" w:rsidRDefault="00744908" w:rsidP="0074490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العاشر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تلخيص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 </w:t>
                            </w:r>
                          </w:p>
                          <w:p w14:paraId="61FEA3DC" w14:textId="77777777" w:rsidR="00744908" w:rsidRPr="00FF1076" w:rsidRDefault="00744908" w:rsidP="00744908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9084" id="Rectangle 3" o:spid="_x0000_s1026" style="position:absolute;margin-left:-43.5pt;margin-top:9.15pt;width:533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" fillcolor="white [3201]" strokecolor="#70ad47 [3209]" strokeweight="1pt">
                <v:textbox>
                  <w:txbxContent>
                    <w:p w14:paraId="063CB529" w14:textId="77777777" w:rsidR="00744908" w:rsidRDefault="00744908" w:rsidP="00744908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العاشر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تلخيص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التاريخ........................   </w:t>
                      </w:r>
                      <w:proofErr w:type="gramStart"/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:_</w:t>
                      </w:r>
                      <w:proofErr w:type="gramEnd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 </w:t>
                      </w:r>
                    </w:p>
                    <w:p w14:paraId="61FEA3DC" w14:textId="77777777" w:rsidR="00744908" w:rsidRPr="00FF1076" w:rsidRDefault="00744908" w:rsidP="00744908">
                      <w:pPr>
                        <w:bidi/>
                        <w:jc w:val="right"/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14ED8" w14:textId="45C056C0" w:rsidR="00744908" w:rsidRPr="005329B0" w:rsidRDefault="00744908" w:rsidP="00744908">
      <w:pPr>
        <w:bidi/>
        <w:rPr>
          <w:sz w:val="28"/>
          <w:szCs w:val="28"/>
          <w:rtl/>
        </w:rPr>
      </w:pPr>
    </w:p>
    <w:p w14:paraId="743A9161" w14:textId="77777777" w:rsidR="00744908" w:rsidRDefault="00744908" w:rsidP="00744908">
      <w:pPr>
        <w:bidi/>
        <w:rPr>
          <w:sz w:val="28"/>
          <w:szCs w:val="28"/>
          <w:rtl/>
        </w:rPr>
      </w:pPr>
    </w:p>
    <w:p w14:paraId="05E81913" w14:textId="77777777" w:rsidR="00744908" w:rsidRDefault="00744908" w:rsidP="00744908">
      <w:pPr>
        <w:bidi/>
        <w:rPr>
          <w:sz w:val="28"/>
          <w:szCs w:val="28"/>
          <w:rtl/>
        </w:rPr>
      </w:pPr>
    </w:p>
    <w:p w14:paraId="155AB149" w14:textId="53500C7E" w:rsidR="00744908" w:rsidRDefault="00744908" w:rsidP="00744908">
      <w:pPr>
        <w:bidi/>
        <w:spacing w:after="160" w:line="259" w:lineRule="auto"/>
        <w:rPr>
          <w:rFonts w:hint="cs"/>
          <w:sz w:val="28"/>
          <w:szCs w:val="28"/>
          <w:rtl/>
          <w:lang w:bidi="ar-JO"/>
        </w:rPr>
      </w:pPr>
    </w:p>
    <w:p w14:paraId="40FC28D9" w14:textId="77777777" w:rsidR="00744908" w:rsidRDefault="00744908" w:rsidP="00744908">
      <w:pPr>
        <w:bidi/>
        <w:spacing w:after="160" w:line="259" w:lineRule="auto"/>
        <w:rPr>
          <w:sz w:val="28"/>
          <w:szCs w:val="28"/>
          <w:rtl/>
        </w:rPr>
      </w:pPr>
    </w:p>
    <w:p w14:paraId="60D87353" w14:textId="77C6103A" w:rsidR="00744908" w:rsidRDefault="00FF1076" w:rsidP="00744908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744908">
        <w:rPr>
          <w:rFonts w:hint="cs"/>
          <w:sz w:val="28"/>
          <w:szCs w:val="28"/>
          <w:rtl/>
        </w:rPr>
        <w:t>سورة التوبة 1 (المعاني مع الأسئلة فقط)</w:t>
      </w:r>
    </w:p>
    <w:p w14:paraId="6ACD2E36" w14:textId="77777777" w:rsidR="00744908" w:rsidRDefault="00744908" w:rsidP="00744908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8-12</w:t>
      </w:r>
    </w:p>
    <w:p w14:paraId="5C72BF82" w14:textId="7F074700" w:rsidR="00744908" w:rsidRDefault="00FF1076" w:rsidP="00744908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الآ</w:t>
      </w:r>
      <w:r w:rsidR="00744908">
        <w:rPr>
          <w:rFonts w:hint="cs"/>
          <w:sz w:val="28"/>
          <w:szCs w:val="28"/>
          <w:rtl/>
        </w:rPr>
        <w:t>يات عن القتال واحكام الاسرى</w:t>
      </w:r>
    </w:p>
    <w:p w14:paraId="3929BBAA" w14:textId="4F2AD2C6" w:rsidR="00744908" w:rsidRDefault="00FF1076" w:rsidP="00744908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bookmarkStart w:id="2" w:name="_GoBack"/>
      <w:bookmarkEnd w:id="2"/>
      <w:r>
        <w:rPr>
          <w:rFonts w:hint="cs"/>
          <w:sz w:val="28"/>
          <w:szCs w:val="28"/>
          <w:rtl/>
        </w:rPr>
        <w:t>مثال:</w:t>
      </w:r>
      <w:r w:rsidR="00744908">
        <w:rPr>
          <w:rFonts w:hint="cs"/>
          <w:sz w:val="28"/>
          <w:szCs w:val="28"/>
          <w:rtl/>
        </w:rPr>
        <w:t xml:space="preserve"> وضح أحكام الاسرى</w:t>
      </w:r>
    </w:p>
    <w:p w14:paraId="11112FA5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الصحابي الجليل الذي اذن بالبراءة من عهود المشركين هو علي بن ابي طالب</w:t>
      </w:r>
    </w:p>
    <w:p w14:paraId="5B5D79F9" w14:textId="44893009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مدة المان التي اعطاها النبي للمشركين هي 4 </w:t>
      </w:r>
      <w:r w:rsidR="00FF1076">
        <w:rPr>
          <w:rFonts w:hint="cs"/>
          <w:sz w:val="28"/>
          <w:szCs w:val="28"/>
          <w:rtl/>
        </w:rPr>
        <w:t>أشهر</w:t>
      </w:r>
    </w:p>
    <w:p w14:paraId="2C1D25AB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الدافع الرئيسي لمحافظة المسلمين على العهود والمواثيق هو تقوى الله تعالى</w:t>
      </w:r>
    </w:p>
    <w:p w14:paraId="753ACD49" w14:textId="3390FD1D" w:rsidR="00744908" w:rsidRDefault="00FF1076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البنود التي تض</w:t>
      </w:r>
      <w:r w:rsidR="00744908">
        <w:rPr>
          <w:rFonts w:hint="cs"/>
          <w:sz w:val="28"/>
          <w:szCs w:val="28"/>
          <w:rtl/>
        </w:rPr>
        <w:t>منها اعلان البراءة من عهد المشركين هي: البراءة من عهود المشركين\ لا يحج بعد هذا العام مشرك\ لا يدخل الجنة الا نفس مؤمنة</w:t>
      </w:r>
    </w:p>
    <w:p w14:paraId="6BE26440" w14:textId="729BFEB9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البراءة من المشركين اعلنت يوم الحج </w:t>
      </w:r>
      <w:r w:rsidR="00FF1076">
        <w:rPr>
          <w:rFonts w:hint="cs"/>
          <w:sz w:val="28"/>
          <w:szCs w:val="28"/>
          <w:rtl/>
        </w:rPr>
        <w:t>الاكبر وهو</w:t>
      </w:r>
      <w:r>
        <w:rPr>
          <w:rFonts w:hint="cs"/>
          <w:sz w:val="28"/>
          <w:szCs w:val="28"/>
          <w:rtl/>
        </w:rPr>
        <w:t xml:space="preserve"> يوم عيد الاضحى </w:t>
      </w:r>
    </w:p>
    <w:p w14:paraId="672CD978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السورة الوحيدة الخالية من البسملة هي سورة التوبة</w:t>
      </w:r>
    </w:p>
    <w:p w14:paraId="3E9FB1ED" w14:textId="77777777" w:rsidR="00744908" w:rsidRPr="00830732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  <w:rtl/>
        </w:rPr>
      </w:pPr>
    </w:p>
    <w:p w14:paraId="0F79A911" w14:textId="154BC6E3" w:rsidR="00744908" w:rsidRDefault="00FF1076" w:rsidP="00744908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744908">
        <w:rPr>
          <w:rFonts w:hint="cs"/>
          <w:sz w:val="28"/>
          <w:szCs w:val="28"/>
          <w:rtl/>
        </w:rPr>
        <w:t xml:space="preserve">الايمان بالقضاء </w:t>
      </w:r>
      <w:proofErr w:type="gramStart"/>
      <w:r>
        <w:rPr>
          <w:rFonts w:hint="cs"/>
          <w:sz w:val="28"/>
          <w:szCs w:val="28"/>
          <w:rtl/>
        </w:rPr>
        <w:t>والقدر</w:t>
      </w:r>
      <w:r>
        <w:rPr>
          <w:sz w:val="28"/>
          <w:szCs w:val="28"/>
          <w:rtl/>
        </w:rPr>
        <w:t>1</w:t>
      </w:r>
      <w:proofErr w:type="gramEnd"/>
      <w:r w:rsidR="00744908">
        <w:rPr>
          <w:rFonts w:hint="cs"/>
          <w:sz w:val="28"/>
          <w:szCs w:val="28"/>
          <w:rtl/>
        </w:rPr>
        <w:t xml:space="preserve"> </w:t>
      </w:r>
    </w:p>
    <w:p w14:paraId="4957AE18" w14:textId="77777777" w:rsidR="00744908" w:rsidRDefault="00744908" w:rsidP="00744908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29-32</w:t>
      </w:r>
    </w:p>
    <w:p w14:paraId="43BE9C0B" w14:textId="241E8A03" w:rsidR="00744908" w:rsidRDefault="00744908" w:rsidP="00744908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يتكلم </w:t>
      </w:r>
      <w:r w:rsidR="00FF1076">
        <w:rPr>
          <w:rFonts w:hint="cs"/>
          <w:sz w:val="28"/>
          <w:szCs w:val="28"/>
          <w:rtl/>
        </w:rPr>
        <w:t>عما</w:t>
      </w:r>
      <w:r>
        <w:rPr>
          <w:rFonts w:hint="cs"/>
          <w:sz w:val="28"/>
          <w:szCs w:val="28"/>
          <w:rtl/>
        </w:rPr>
        <w:t xml:space="preserve"> هو الايمان بالقضاء والقدر وما الفرق بينهما</w:t>
      </w:r>
    </w:p>
    <w:p w14:paraId="02753D39" w14:textId="2D7F3306" w:rsidR="00744908" w:rsidRDefault="00FF1076" w:rsidP="00744908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</w:t>
      </w:r>
      <w:r w:rsidR="00744908">
        <w:rPr>
          <w:rFonts w:hint="cs"/>
          <w:sz w:val="28"/>
          <w:szCs w:val="28"/>
          <w:rtl/>
        </w:rPr>
        <w:t xml:space="preserve"> عرف القضاء والقدر</w:t>
      </w:r>
    </w:p>
    <w:p w14:paraId="66BA6469" w14:textId="0A675F5D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القدر هو علم الله تعالى </w:t>
      </w:r>
      <w:r w:rsidR="00FF1076">
        <w:rPr>
          <w:rFonts w:hint="cs"/>
          <w:sz w:val="28"/>
          <w:szCs w:val="28"/>
          <w:rtl/>
        </w:rPr>
        <w:t>بالأشياء</w:t>
      </w:r>
      <w:r>
        <w:rPr>
          <w:rFonts w:hint="cs"/>
          <w:sz w:val="28"/>
          <w:szCs w:val="28"/>
          <w:rtl/>
        </w:rPr>
        <w:t xml:space="preserve"> قبل حدوثها</w:t>
      </w:r>
    </w:p>
    <w:p w14:paraId="17AAEC89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سلمان الفارسي من اشار بحفر الخندق للنبي صلى الله عليه وسلم في غزوة الاحزاب</w:t>
      </w:r>
    </w:p>
    <w:p w14:paraId="13410CD4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ينتج عن الايمان بالقدر حرية الاختيار</w:t>
      </w:r>
    </w:p>
    <w:p w14:paraId="4195D850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القضاء هو حكم الله في الاشياء وايجاده لها حسب علمه وارادته \القدر هو علم الله في الاشياء قبل حدوثها</w:t>
      </w:r>
    </w:p>
    <w:p w14:paraId="2C9850DA" w14:textId="7ED44E00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الدليل على ان الله لا يخفى عليه </w:t>
      </w:r>
      <w:r w:rsidR="00FF1076">
        <w:rPr>
          <w:rFonts w:hint="cs"/>
          <w:sz w:val="28"/>
          <w:szCs w:val="28"/>
          <w:rtl/>
        </w:rPr>
        <w:t>شيء</w:t>
      </w:r>
      <w:r>
        <w:rPr>
          <w:rFonts w:hint="cs"/>
          <w:sz w:val="28"/>
          <w:szCs w:val="28"/>
          <w:rtl/>
        </w:rPr>
        <w:t xml:space="preserve"> قوله تعالى </w:t>
      </w:r>
      <w:proofErr w:type="gramStart"/>
      <w:r>
        <w:rPr>
          <w:rFonts w:hint="cs"/>
          <w:sz w:val="28"/>
          <w:szCs w:val="28"/>
          <w:rtl/>
        </w:rPr>
        <w:t>( ان</w:t>
      </w:r>
      <w:proofErr w:type="gramEnd"/>
      <w:r>
        <w:rPr>
          <w:rFonts w:hint="cs"/>
          <w:sz w:val="28"/>
          <w:szCs w:val="28"/>
          <w:rtl/>
        </w:rPr>
        <w:t xml:space="preserve"> الله لا يخفى عليه </w:t>
      </w:r>
      <w:r w:rsidR="00FF1076">
        <w:rPr>
          <w:rFonts w:hint="cs"/>
          <w:sz w:val="28"/>
          <w:szCs w:val="28"/>
          <w:rtl/>
        </w:rPr>
        <w:t>شيء</w:t>
      </w:r>
      <w:r>
        <w:rPr>
          <w:rFonts w:hint="cs"/>
          <w:sz w:val="28"/>
          <w:szCs w:val="28"/>
          <w:rtl/>
        </w:rPr>
        <w:t>)</w:t>
      </w:r>
    </w:p>
    <w:p w14:paraId="6A62823A" w14:textId="63090422" w:rsidR="00744908" w:rsidRPr="00CB4C79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قبول النبي محمد صلى الله عليه وسلم رأي سلمان في حفر الخندق دليل على وجوب الاخذ </w:t>
      </w:r>
      <w:r w:rsidR="00FF1076">
        <w:rPr>
          <w:rFonts w:hint="cs"/>
          <w:sz w:val="28"/>
          <w:szCs w:val="28"/>
          <w:rtl/>
        </w:rPr>
        <w:t>بالأسباب</w:t>
      </w:r>
    </w:p>
    <w:p w14:paraId="034D77CB" w14:textId="77777777" w:rsidR="00FF1076" w:rsidRDefault="00FF1076" w:rsidP="00744908">
      <w:pPr>
        <w:bidi/>
        <w:spacing w:after="160" w:line="259" w:lineRule="auto"/>
        <w:jc w:val="center"/>
        <w:rPr>
          <w:sz w:val="28"/>
          <w:szCs w:val="28"/>
          <w:rtl/>
        </w:rPr>
      </w:pPr>
    </w:p>
    <w:p w14:paraId="4DF94DA2" w14:textId="77777777" w:rsidR="00FF1076" w:rsidRDefault="00FF1076" w:rsidP="00FF1076">
      <w:pPr>
        <w:bidi/>
        <w:spacing w:after="160" w:line="259" w:lineRule="auto"/>
        <w:jc w:val="center"/>
        <w:rPr>
          <w:sz w:val="28"/>
          <w:szCs w:val="28"/>
          <w:rtl/>
        </w:rPr>
      </w:pPr>
    </w:p>
    <w:p w14:paraId="7024241B" w14:textId="77777777" w:rsidR="00FF1076" w:rsidRDefault="00FF1076" w:rsidP="00FF1076">
      <w:pPr>
        <w:bidi/>
        <w:spacing w:after="160" w:line="259" w:lineRule="auto"/>
        <w:jc w:val="center"/>
        <w:rPr>
          <w:sz w:val="28"/>
          <w:szCs w:val="28"/>
          <w:rtl/>
        </w:rPr>
      </w:pPr>
    </w:p>
    <w:p w14:paraId="602ACC67" w14:textId="6BF0788C" w:rsidR="00744908" w:rsidRDefault="00FF1076" w:rsidP="00FF1076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درس </w:t>
      </w:r>
      <w:r w:rsidR="00744908">
        <w:rPr>
          <w:rFonts w:hint="cs"/>
          <w:sz w:val="28"/>
          <w:szCs w:val="28"/>
          <w:rtl/>
        </w:rPr>
        <w:t>الرزق والأجل(الموت) بيد الله</w:t>
      </w:r>
    </w:p>
    <w:p w14:paraId="64F06362" w14:textId="77777777" w:rsidR="00744908" w:rsidRDefault="00744908" w:rsidP="00744908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37-40</w:t>
      </w:r>
    </w:p>
    <w:p w14:paraId="752189E1" w14:textId="77777777" w:rsidR="00744908" w:rsidRDefault="00744908" w:rsidP="00744908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معرفة ان الله هو الرزاق ذو القوة المتين</w:t>
      </w:r>
    </w:p>
    <w:p w14:paraId="22B3706E" w14:textId="77777777" w:rsidR="00744908" w:rsidRDefault="00744908" w:rsidP="00744908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اذكر دليل على رزق الله تعالى</w:t>
      </w:r>
    </w:p>
    <w:p w14:paraId="58ECF0D2" w14:textId="336F89B4" w:rsidR="00744908" w:rsidRDefault="00FF1076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أثر الايمان بأ</w:t>
      </w:r>
      <w:r w:rsidR="00744908">
        <w:rPr>
          <w:rFonts w:hint="cs"/>
          <w:sz w:val="28"/>
          <w:szCs w:val="28"/>
          <w:rtl/>
        </w:rPr>
        <w:t>ن الاجل محدود دافع للجد والاجتهاد</w:t>
      </w:r>
    </w:p>
    <w:p w14:paraId="14DF7F5C" w14:textId="7777777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واجب المسلم تجاه الرزق السعي ثم التوكل على الله تعالى</w:t>
      </w:r>
    </w:p>
    <w:p w14:paraId="5D25A272" w14:textId="3945B397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الدليل على وجوب طلب الرزق قوله تعالى </w:t>
      </w:r>
      <w:r w:rsidR="00FF1076">
        <w:rPr>
          <w:rFonts w:hint="cs"/>
          <w:sz w:val="28"/>
          <w:szCs w:val="28"/>
          <w:rtl/>
        </w:rPr>
        <w:t>(فامشوا</w:t>
      </w:r>
      <w:r>
        <w:rPr>
          <w:rFonts w:hint="cs"/>
          <w:sz w:val="28"/>
          <w:szCs w:val="28"/>
          <w:rtl/>
        </w:rPr>
        <w:t xml:space="preserve"> في مناكبها وكلو من رزقه واليه النشور)</w:t>
      </w:r>
    </w:p>
    <w:p w14:paraId="07D5C7D5" w14:textId="514F5B5C" w:rsidR="00744908" w:rsidRDefault="00FF1076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أثر</w:t>
      </w:r>
      <w:r w:rsidR="00744908">
        <w:rPr>
          <w:rFonts w:hint="cs"/>
          <w:sz w:val="28"/>
          <w:szCs w:val="28"/>
          <w:rtl/>
        </w:rPr>
        <w:t xml:space="preserve"> الايمان بان الرزق بيد الله: الشعور بالطمأنينة \ طلب الرزق بالطرق المشروعة غير المحرمة</w:t>
      </w:r>
    </w:p>
    <w:p w14:paraId="2F5FF6BE" w14:textId="3CB78CAD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اثر</w:t>
      </w:r>
      <w:proofErr w:type="gramEnd"/>
      <w:r>
        <w:rPr>
          <w:rFonts w:hint="cs"/>
          <w:sz w:val="28"/>
          <w:szCs w:val="28"/>
          <w:rtl/>
        </w:rPr>
        <w:t xml:space="preserve"> الايمان بان الاجل بيد الله تعالى: الصلة الدائمة بالله نتعالى والاستقامة بالسلوك\ الشجاعة والاقدام </w:t>
      </w:r>
      <w:r w:rsidR="00FF1076">
        <w:rPr>
          <w:rFonts w:hint="cs"/>
          <w:sz w:val="28"/>
          <w:szCs w:val="28"/>
          <w:rtl/>
        </w:rPr>
        <w:t>فالمسلم</w:t>
      </w:r>
      <w:r>
        <w:rPr>
          <w:rFonts w:hint="cs"/>
          <w:sz w:val="28"/>
          <w:szCs w:val="28"/>
          <w:rtl/>
        </w:rPr>
        <w:t xml:space="preserve"> لا يخاف الموت فالموت حق والاجل محدود مقدر</w:t>
      </w:r>
    </w:p>
    <w:p w14:paraId="0F89B1FD" w14:textId="683CE08B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سبب الموت هو ان ال</w:t>
      </w:r>
      <w:r w:rsidR="00FF1076">
        <w:rPr>
          <w:rFonts w:hint="cs"/>
          <w:sz w:val="28"/>
          <w:szCs w:val="28"/>
          <w:rtl/>
        </w:rPr>
        <w:t>اجل بيد الله تعالى وليس بسبب الاجت</w:t>
      </w:r>
      <w:r>
        <w:rPr>
          <w:rFonts w:hint="cs"/>
          <w:sz w:val="28"/>
          <w:szCs w:val="28"/>
          <w:rtl/>
        </w:rPr>
        <w:t>هاد او اي سبب اخر</w:t>
      </w:r>
    </w:p>
    <w:p w14:paraId="307DFE05" w14:textId="5F97E7F0" w:rsidR="00744908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سبب طلب الجهاد من المؤمن دوما ان </w:t>
      </w:r>
      <w:r w:rsidR="00FF1076">
        <w:rPr>
          <w:rFonts w:hint="cs"/>
          <w:sz w:val="28"/>
          <w:szCs w:val="28"/>
          <w:rtl/>
        </w:rPr>
        <w:t>المؤمن</w:t>
      </w:r>
      <w:r>
        <w:rPr>
          <w:rFonts w:hint="cs"/>
          <w:sz w:val="28"/>
          <w:szCs w:val="28"/>
          <w:rtl/>
        </w:rPr>
        <w:t xml:space="preserve"> يأبى الذل والهوان بل يطلب العزة والكرامة لنفسه وامته</w:t>
      </w:r>
    </w:p>
    <w:p w14:paraId="6C86C7C0" w14:textId="4A98FEF2" w:rsidR="00744908" w:rsidRPr="00CB4C79" w:rsidRDefault="00744908" w:rsidP="00744908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المؤمن الحق متحرر من العبودية </w:t>
      </w:r>
      <w:r w:rsidR="00FF1076">
        <w:rPr>
          <w:rFonts w:hint="cs"/>
          <w:sz w:val="28"/>
          <w:szCs w:val="28"/>
          <w:rtl/>
        </w:rPr>
        <w:t>لأنه</w:t>
      </w:r>
      <w:r>
        <w:rPr>
          <w:rFonts w:hint="cs"/>
          <w:sz w:val="28"/>
          <w:szCs w:val="28"/>
          <w:rtl/>
        </w:rPr>
        <w:t xml:space="preserve"> يؤمن فعلا ان الله بيده الرزق وبيده </w:t>
      </w:r>
      <w:proofErr w:type="gramStart"/>
      <w:r>
        <w:rPr>
          <w:rFonts w:hint="cs"/>
          <w:sz w:val="28"/>
          <w:szCs w:val="28"/>
          <w:rtl/>
        </w:rPr>
        <w:t>الاجل( الموت</w:t>
      </w:r>
      <w:proofErr w:type="gramEnd"/>
      <w:r>
        <w:rPr>
          <w:rFonts w:hint="cs"/>
          <w:sz w:val="28"/>
          <w:szCs w:val="28"/>
          <w:rtl/>
        </w:rPr>
        <w:t>)</w:t>
      </w:r>
    </w:p>
    <w:p w14:paraId="09AA0AF6" w14:textId="77777777" w:rsidR="00744908" w:rsidRDefault="00744908" w:rsidP="00744908">
      <w:pPr>
        <w:bidi/>
        <w:spacing w:after="160" w:line="259" w:lineRule="auto"/>
        <w:rPr>
          <w:sz w:val="28"/>
          <w:szCs w:val="28"/>
          <w:rtl/>
        </w:rPr>
      </w:pPr>
    </w:p>
    <w:p w14:paraId="5B733CBB" w14:textId="6A796EB1" w:rsidR="00744908" w:rsidRDefault="00744908" w:rsidP="00FF1076">
      <w:p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</w:t>
      </w:r>
    </w:p>
    <w:p w14:paraId="6EEDC911" w14:textId="77777777" w:rsidR="00744908" w:rsidRDefault="00744908" w:rsidP="00744908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النصفي</w:t>
      </w:r>
    </w:p>
    <w:p w14:paraId="33478A09" w14:textId="6613B3F9" w:rsidR="00744908" w:rsidRDefault="00744908" w:rsidP="00FF1076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</w:t>
      </w:r>
      <w:r w:rsidR="00FF1076">
        <w:rPr>
          <w:rFonts w:hint="cs"/>
          <w:sz w:val="28"/>
          <w:szCs w:val="28"/>
          <w:rtl/>
        </w:rPr>
        <w:t>-------------------------------</w:t>
      </w:r>
    </w:p>
    <w:p w14:paraId="5A8754A8" w14:textId="77777777" w:rsidR="00744908" w:rsidRPr="00E87E0F" w:rsidRDefault="00744908" w:rsidP="00744908">
      <w:pPr>
        <w:bidi/>
        <w:spacing w:after="160" w:line="259" w:lineRule="auto"/>
        <w:rPr>
          <w:sz w:val="28"/>
          <w:szCs w:val="28"/>
          <w:rtl/>
        </w:rPr>
      </w:pPr>
    </w:p>
    <w:p w14:paraId="14C7A59F" w14:textId="77777777" w:rsidR="00744908" w:rsidRPr="00D65285" w:rsidRDefault="00744908" w:rsidP="00744908">
      <w:pPr>
        <w:bidi/>
        <w:spacing w:after="160" w:line="259" w:lineRule="auto"/>
        <w:rPr>
          <w:sz w:val="28"/>
          <w:szCs w:val="28"/>
          <w:rtl/>
        </w:rPr>
      </w:pPr>
    </w:p>
    <w:p w14:paraId="72F8824B" w14:textId="7801DFD0" w:rsidR="00925085" w:rsidRPr="00925085" w:rsidRDefault="00925085" w:rsidP="00744908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DD5C8" w14:textId="77777777" w:rsidR="00CB391D" w:rsidRDefault="00CB391D" w:rsidP="00925085">
      <w:r>
        <w:separator/>
      </w:r>
    </w:p>
  </w:endnote>
  <w:endnote w:type="continuationSeparator" w:id="0">
    <w:p w14:paraId="07CC6843" w14:textId="77777777" w:rsidR="00CB391D" w:rsidRDefault="00CB391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B3D6" w14:textId="77777777" w:rsidR="00CB391D" w:rsidRDefault="00CB391D" w:rsidP="00925085">
      <w:r>
        <w:separator/>
      </w:r>
    </w:p>
  </w:footnote>
  <w:footnote w:type="continuationSeparator" w:id="0">
    <w:p w14:paraId="6CEC9686" w14:textId="77777777" w:rsidR="00CB391D" w:rsidRDefault="00CB391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91349"/>
    <w:multiLevelType w:val="hybridMultilevel"/>
    <w:tmpl w:val="219A7F60"/>
    <w:lvl w:ilvl="0" w:tplc="9ABA4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0788"/>
    <w:multiLevelType w:val="hybridMultilevel"/>
    <w:tmpl w:val="8CCE655C"/>
    <w:lvl w:ilvl="0" w:tplc="28081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7748"/>
    <w:multiLevelType w:val="hybridMultilevel"/>
    <w:tmpl w:val="117047A4"/>
    <w:lvl w:ilvl="0" w:tplc="62408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5BD9"/>
    <w:multiLevelType w:val="hybridMultilevel"/>
    <w:tmpl w:val="F61A0F5E"/>
    <w:lvl w:ilvl="0" w:tplc="682AAE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744908"/>
    <w:rsid w:val="00925085"/>
    <w:rsid w:val="00CB391D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74490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2022-11-28T08:26:00Z</dcterms:created>
  <dcterms:modified xsi:type="dcterms:W3CDTF">2024-10-13T09:39:00Z</dcterms:modified>
</cp:coreProperties>
</file>