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97170A7" w14:textId="77777777" w:rsidR="002B0438" w:rsidRDefault="002B0438" w:rsidP="002B0438"/>
    <w:p w14:paraId="4FFB7635" w14:textId="39CE1138" w:rsidR="002B0438" w:rsidRPr="00A7290C" w:rsidRDefault="002B0438" w:rsidP="002B0438">
      <w:pPr>
        <w:spacing w:after="160" w:line="259" w:lineRule="auto"/>
        <w:jc w:val="center"/>
        <w:rPr>
          <w:rFonts w:cs="Arial"/>
          <w:sz w:val="28"/>
          <w:szCs w:val="28"/>
          <w:rtl/>
          <w:lang w:bidi="ar-JO"/>
        </w:rPr>
      </w:pPr>
      <w:r w:rsidRPr="00A7290C">
        <w:rPr>
          <w:rFonts w:cs="Arial" w:hint="cs"/>
          <w:sz w:val="28"/>
          <w:szCs w:val="28"/>
          <w:rtl/>
        </w:rPr>
        <w:t>شرح قصيدة الجليل</w:t>
      </w:r>
    </w:p>
    <w:p w14:paraId="7CF2AA4A" w14:textId="69A67E20" w:rsidR="002B0438" w:rsidRDefault="002B0438" w:rsidP="002B0438">
      <w:pPr>
        <w:spacing w:after="160" w:line="259" w:lineRule="auto"/>
        <w:jc w:val="center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الصف السادس</w:t>
      </w:r>
      <w:r>
        <w:rPr>
          <w:rFonts w:cs="Arial" w:hint="cs"/>
          <w:sz w:val="28"/>
          <w:szCs w:val="28"/>
          <w:rtl/>
        </w:rPr>
        <w:t xml:space="preserve"> اللغة العربية </w:t>
      </w:r>
    </w:p>
    <w:p w14:paraId="33417B5A" w14:textId="6BBB1D21" w:rsidR="002B0438" w:rsidRPr="00A7290C" w:rsidRDefault="002B0438" w:rsidP="0095563A">
      <w:pPr>
        <w:pBdr>
          <w:bottom w:val="single" w:sz="4" w:space="1" w:color="auto"/>
        </w:pBdr>
        <w:spacing w:after="160" w:line="259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الطالبـ/ـة : .........................</w:t>
      </w:r>
    </w:p>
    <w:p w14:paraId="047BCD53" w14:textId="77777777" w:rsid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rtl/>
        </w:rPr>
      </w:pPr>
    </w:p>
    <w:p w14:paraId="1C80A71F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من الأبيات (1-2): تحية الشّاعر لأهل الجليل .</w:t>
      </w:r>
    </w:p>
    <w:p w14:paraId="0E980C0F" w14:textId="04595B0D" w:rsid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7306B01A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7F38587F" w14:textId="5D69612C" w:rsidR="002B0438" w:rsidRPr="003E33D1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>1. زَين = جمال .</w:t>
      </w:r>
    </w:p>
    <w:p w14:paraId="517CEF22" w14:textId="77777777" w:rsidR="002B0438" w:rsidRPr="003E33D1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>2. هاجروا / لم يهاجروا: ضد .</w:t>
      </w:r>
    </w:p>
    <w:p w14:paraId="40EEBCCD" w14:textId="2EC1C3BB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>3. فنطرب = نفرح .</w:t>
      </w:r>
    </w:p>
    <w:p w14:paraId="5A7EA23E" w14:textId="77777777" w:rsidR="002B0438" w:rsidRPr="003E33D1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21CDC8F6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6EA33997" w14:textId="36A7229F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 xml:space="preserve">1. سلامٌ على .... ولم يهاجر: يوجه الشاعر التحية للقرى والمدن في منطقة الجليل ولأهل الجليل الذي </w:t>
      </w:r>
      <w:r>
        <w:rPr>
          <w:rFonts w:cs="Arial" w:hint="cs"/>
          <w:sz w:val="28"/>
          <w:szCs w:val="28"/>
          <w:rtl/>
        </w:rPr>
        <w:t xml:space="preserve">هاجروا </w:t>
      </w:r>
      <w:r w:rsidRPr="003E33D1">
        <w:rPr>
          <w:rFonts w:cs="Arial" w:hint="cs"/>
          <w:sz w:val="28"/>
          <w:szCs w:val="28"/>
          <w:rtl/>
        </w:rPr>
        <w:t xml:space="preserve">منها ومن لم يهاجروا. </w:t>
      </w:r>
    </w:p>
    <w:p w14:paraId="06E546DA" w14:textId="77777777" w:rsidR="002B0438" w:rsidRPr="003E33D1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2. سلامُ على زين القرى والحواضر: </w:t>
      </w:r>
      <w:r w:rsidRPr="00A7290C">
        <w:rPr>
          <w:rFonts w:cs="Arial" w:hint="cs"/>
          <w:sz w:val="28"/>
          <w:szCs w:val="28"/>
          <w:rtl/>
        </w:rPr>
        <w:t>شبه القرى والحواضر بالإنسان الجميل .</w:t>
      </w:r>
    </w:p>
    <w:p w14:paraId="24DBC960" w14:textId="77777777" w:rsidR="002B0438" w:rsidRPr="003E33D1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>2. فنطرب لاسم المرج: شبه اسم مرج ابن عامر بالأغنية التي نطرب عند سماعها ، ويدل على جمال منطقة الجليل.</w:t>
      </w:r>
    </w:p>
    <w:p w14:paraId="1EC939D9" w14:textId="44E80055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3E33D1">
        <w:rPr>
          <w:rFonts w:cs="Arial" w:hint="cs"/>
          <w:sz w:val="28"/>
          <w:szCs w:val="28"/>
          <w:rtl/>
        </w:rPr>
        <w:t>3. لم يهاجروا: أسلوب نفي .</w:t>
      </w:r>
    </w:p>
    <w:p w14:paraId="13619D2A" w14:textId="77777777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28BD08BC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من الأبيات (3-4) :  شهرة مرج ابن عامر بجماله .</w:t>
      </w:r>
    </w:p>
    <w:p w14:paraId="7704D209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0EFA96E3" w14:textId="77777777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بعيداً منالها = صعب الوصول إلى أرض الجليل.</w:t>
      </w:r>
    </w:p>
    <w:p w14:paraId="3E7B406E" w14:textId="77777777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2. نسيم = الهواء البارد.</w:t>
      </w:r>
    </w:p>
    <w:p w14:paraId="19639E1F" w14:textId="573E4F8D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3. بعيداً</w:t>
      </w:r>
      <w:r w:rsidR="0095563A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ضدها قريب.</w:t>
      </w:r>
    </w:p>
    <w:p w14:paraId="30A94DF1" w14:textId="6A1FDEA1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63ACBCA6" w14:textId="74CE174D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2160CD80" w14:textId="19B869F7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52C5E0A0" w14:textId="77777777" w:rsid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1DB5BCCB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60186DB1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2B0438">
        <w:rPr>
          <w:rFonts w:cs="Arial" w:hint="cs"/>
          <w:sz w:val="28"/>
          <w:szCs w:val="28"/>
          <w:rtl/>
        </w:rPr>
        <w:t>1. ولو طفلة : أسلوب شرط .</w:t>
      </w:r>
    </w:p>
    <w:p w14:paraId="2435171D" w14:textId="10B1A37D" w:rsidR="002B0438" w:rsidRPr="002B0438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2B0438">
        <w:rPr>
          <w:rFonts w:cs="Arial" w:hint="cs"/>
          <w:sz w:val="28"/>
          <w:szCs w:val="28"/>
          <w:rtl/>
        </w:rPr>
        <w:t xml:space="preserve">2. لمسّ المرج ظل الضفائر: شبه ظل الشجرة بفتاة لها </w:t>
      </w:r>
      <w:r w:rsidR="009D7693" w:rsidRPr="009D7693">
        <w:rPr>
          <w:rFonts w:cs="Arial" w:hint="cs"/>
          <w:sz w:val="28"/>
          <w:szCs w:val="28"/>
          <w:rtl/>
        </w:rPr>
        <w:t>ض</w:t>
      </w:r>
      <w:r w:rsidRPr="009D7693">
        <w:rPr>
          <w:rFonts w:cs="Arial" w:hint="cs"/>
          <w:sz w:val="28"/>
          <w:szCs w:val="28"/>
          <w:rtl/>
        </w:rPr>
        <w:t>فائر</w:t>
      </w:r>
      <w:bookmarkStart w:id="0" w:name="_GoBack"/>
      <w:bookmarkEnd w:id="0"/>
      <w:r w:rsidRPr="009D7693">
        <w:rPr>
          <w:rFonts w:cs="Arial" w:hint="cs"/>
          <w:sz w:val="28"/>
          <w:szCs w:val="28"/>
          <w:rtl/>
        </w:rPr>
        <w:t>.</w:t>
      </w:r>
    </w:p>
    <w:p w14:paraId="23C47806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433D3268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من الأبيات (5-6):  شوق ولهفة الشاعر لزيارة مرج ابن عامر .</w:t>
      </w:r>
    </w:p>
    <w:p w14:paraId="1DC38A6A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71A1B4AF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طوبى = هنيئاً.</w:t>
      </w:r>
    </w:p>
    <w:p w14:paraId="639D95E8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2. محروم= ممنوع.</w:t>
      </w:r>
    </w:p>
    <w:p w14:paraId="2F8CDAB2" w14:textId="46596C99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49AEAA57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ونسمع عن بعد ............ وليس بزائر: تدل على أنه نسمع عن أرضنا بالجليل ولكننا محرومين من زيارتها بسبب الاحتلال الصهيوني.</w:t>
      </w:r>
    </w:p>
    <w:p w14:paraId="4CC9B6FA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ليس بناظر: أسلوب نفي.</w:t>
      </w:r>
    </w:p>
    <w:p w14:paraId="717D79D2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2. وليس بزائر : أسلوب نفي.</w:t>
      </w:r>
    </w:p>
    <w:p w14:paraId="75B767CB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815D65A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(7): اسم الجليل كافٍ لردّ كيد المعتدين.</w:t>
      </w:r>
    </w:p>
    <w:p w14:paraId="18CCFB10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0AC8496A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غزاته= أعدائه.</w:t>
      </w:r>
    </w:p>
    <w:p w14:paraId="40B52E9D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2. كيد = حيلة .</w:t>
      </w:r>
    </w:p>
    <w:p w14:paraId="01CA2557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43072816" w14:textId="0561E29D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الأ</w:t>
      </w:r>
      <w:r w:rsidRPr="002B0438">
        <w:rPr>
          <w:rFonts w:cs="Arial" w:hint="cs"/>
          <w:b/>
          <w:bCs/>
          <w:sz w:val="28"/>
          <w:szCs w:val="28"/>
          <w:u w:val="single"/>
          <w:rtl/>
        </w:rPr>
        <w:t>ساليب والدلالات والتشابيه :</w:t>
      </w:r>
    </w:p>
    <w:p w14:paraId="0499B7A7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إذا حاصرت : أسلوب شرط.</w:t>
      </w:r>
    </w:p>
    <w:p w14:paraId="18273C1D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2. حاصرت جسم الجليل: شبه منطقة الجليل بكائن له جسد.</w:t>
      </w:r>
    </w:p>
    <w:p w14:paraId="3439F216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3. فإنّ اسمه : أسلوب تأكيد.</w:t>
      </w:r>
    </w:p>
    <w:p w14:paraId="2E090FC2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4. فإنّ اسمه ردّ كيد المحاصر: تدل على مدى عظمة الجليل ومقاومته للأعداء.</w:t>
      </w:r>
    </w:p>
    <w:p w14:paraId="2CAE502E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3646D239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55FBA28E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31981739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( 8): يكفي أن تكون من الجليل لتكون شاعر .</w:t>
      </w:r>
    </w:p>
    <w:p w14:paraId="32BFC64A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الاساليب والدلالات والتشابيه :</w:t>
      </w:r>
    </w:p>
    <w:p w14:paraId="0226E3E5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1. ولم يزد: أسلوب نفي.</w:t>
      </w:r>
    </w:p>
    <w:p w14:paraId="290187F5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2. ليس بشاعر: أسلوب نفي.</w:t>
      </w:r>
    </w:p>
    <w:p w14:paraId="3AC98B96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3. فقد قيل: أسلوب تأكيد.</w:t>
      </w:r>
    </w:p>
    <w:p w14:paraId="60FCD235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  <w:r w:rsidRPr="00A7290C">
        <w:rPr>
          <w:rFonts w:cs="Arial" w:hint="cs"/>
          <w:sz w:val="28"/>
          <w:szCs w:val="28"/>
          <w:rtl/>
        </w:rPr>
        <w:t>4. فقيد قال شعراً وهو ليس بشاعر: تدل على الافتخار والاعتزاز بمنطقة الجليل .</w:t>
      </w:r>
    </w:p>
    <w:p w14:paraId="5E19177D" w14:textId="77777777" w:rsidR="002B0438" w:rsidRPr="00A7290C" w:rsidRDefault="002B0438" w:rsidP="002B0438">
      <w:pPr>
        <w:spacing w:after="160" w:line="259" w:lineRule="auto"/>
        <w:jc w:val="right"/>
        <w:rPr>
          <w:rFonts w:cs="Arial"/>
          <w:sz w:val="28"/>
          <w:szCs w:val="28"/>
          <w:rtl/>
        </w:rPr>
      </w:pPr>
    </w:p>
    <w:p w14:paraId="03A70742" w14:textId="77777777" w:rsidR="002B0438" w:rsidRPr="002B0438" w:rsidRDefault="002B0438" w:rsidP="002B0438">
      <w:pPr>
        <w:spacing w:after="160" w:line="259" w:lineRule="auto"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B0438">
        <w:rPr>
          <w:rFonts w:cs="Arial" w:hint="cs"/>
          <w:b/>
          <w:bCs/>
          <w:sz w:val="28"/>
          <w:szCs w:val="28"/>
          <w:u w:val="single"/>
          <w:rtl/>
        </w:rPr>
        <w:t>الفكرة العامة : تغني الشاعر بمنطقة الجليل وجماله وصمودها .</w:t>
      </w:r>
    </w:p>
    <w:p w14:paraId="72F8824B" w14:textId="31FEC661" w:rsidR="00925085" w:rsidRDefault="00925085" w:rsidP="002B0438">
      <w:pPr>
        <w:jc w:val="center"/>
        <w:rPr>
          <w:rtl/>
        </w:rPr>
      </w:pPr>
    </w:p>
    <w:p w14:paraId="160D42D8" w14:textId="15CA1683" w:rsidR="002B0438" w:rsidRDefault="002B0438" w:rsidP="002B0438">
      <w:pPr>
        <w:jc w:val="center"/>
        <w:rPr>
          <w:rtl/>
        </w:rPr>
      </w:pPr>
    </w:p>
    <w:p w14:paraId="04CE625B" w14:textId="57F4B8B0" w:rsidR="002B0438" w:rsidRPr="002B0438" w:rsidRDefault="002B0438" w:rsidP="002B0438">
      <w:pPr>
        <w:jc w:val="center"/>
        <w:rPr>
          <w:b/>
          <w:bCs/>
          <w:sz w:val="28"/>
          <w:szCs w:val="28"/>
          <w:rtl/>
        </w:rPr>
      </w:pPr>
      <w:r w:rsidRPr="002B0438">
        <w:rPr>
          <w:rFonts w:hint="cs"/>
          <w:b/>
          <w:bCs/>
          <w:sz w:val="28"/>
          <w:szCs w:val="28"/>
          <w:rtl/>
        </w:rPr>
        <w:t xml:space="preserve">أطيب الأماني </w:t>
      </w:r>
    </w:p>
    <w:p w14:paraId="625E106D" w14:textId="50CA909F" w:rsidR="002B0438" w:rsidRPr="002B0438" w:rsidRDefault="002B0438" w:rsidP="002B0438">
      <w:pPr>
        <w:rPr>
          <w:b/>
          <w:bCs/>
          <w:sz w:val="28"/>
          <w:szCs w:val="28"/>
        </w:rPr>
      </w:pPr>
      <w:r w:rsidRPr="002B0438">
        <w:rPr>
          <w:rFonts w:hint="cs"/>
          <w:b/>
          <w:bCs/>
          <w:sz w:val="28"/>
          <w:szCs w:val="28"/>
          <w:rtl/>
        </w:rPr>
        <w:t>المعلمة : دعاء مرة</w:t>
      </w:r>
    </w:p>
    <w:sectPr w:rsidR="002B0438" w:rsidRPr="002B0438" w:rsidSect="002B0438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081A" w14:textId="77777777" w:rsidR="007857FD" w:rsidRDefault="007857FD" w:rsidP="00925085">
      <w:r>
        <w:separator/>
      </w:r>
    </w:p>
  </w:endnote>
  <w:endnote w:type="continuationSeparator" w:id="0">
    <w:p w14:paraId="03A3EECE" w14:textId="77777777" w:rsidR="007857FD" w:rsidRDefault="007857F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83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0B031" w14:textId="329E6CD5" w:rsidR="002B0438" w:rsidRDefault="002B04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6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72295C8E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4CC51" w14:textId="77777777" w:rsidR="007857FD" w:rsidRDefault="007857FD" w:rsidP="00925085">
      <w:r>
        <w:separator/>
      </w:r>
    </w:p>
  </w:footnote>
  <w:footnote w:type="continuationSeparator" w:id="0">
    <w:p w14:paraId="114F388B" w14:textId="77777777" w:rsidR="007857FD" w:rsidRDefault="007857F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95557"/>
    <w:rsid w:val="001F08FA"/>
    <w:rsid w:val="002B0438"/>
    <w:rsid w:val="007857FD"/>
    <w:rsid w:val="00925085"/>
    <w:rsid w:val="0095563A"/>
    <w:rsid w:val="009D7693"/>
    <w:rsid w:val="00E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2024-10-22T04:26:00Z</dcterms:created>
  <dcterms:modified xsi:type="dcterms:W3CDTF">2024-10-22T04:26:00Z</dcterms:modified>
</cp:coreProperties>
</file>