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/>
    <w:p w14:paraId="5A4AD3B7" w14:textId="79A0DEE6" w:rsidR="006E61A5" w:rsidRPr="006E61A5" w:rsidRDefault="006E61A5" w:rsidP="006E61A5">
      <w:pPr>
        <w:jc w:val="center"/>
        <w:rPr>
          <w:b/>
          <w:bCs/>
          <w:sz w:val="28"/>
          <w:szCs w:val="28"/>
          <w:u w:val="single"/>
        </w:rPr>
      </w:pPr>
      <w:r w:rsidRPr="006E61A5">
        <w:rPr>
          <w:b/>
          <w:bCs/>
          <w:sz w:val="28"/>
          <w:szCs w:val="28"/>
          <w:u w:val="single"/>
        </w:rPr>
        <w:t>Independent and Dependent Clause</w:t>
      </w:r>
    </w:p>
    <w:p w14:paraId="687DB8E1" w14:textId="5AF21349" w:rsidR="006E61A5" w:rsidRPr="006E61A5" w:rsidRDefault="006E61A5" w:rsidP="006E61A5">
      <w:pPr>
        <w:jc w:val="center"/>
        <w:rPr>
          <w:b/>
          <w:bCs/>
          <w:sz w:val="28"/>
          <w:szCs w:val="28"/>
          <w:u w:val="single"/>
        </w:rPr>
      </w:pPr>
      <w:r w:rsidRPr="006E61A5">
        <w:rPr>
          <w:b/>
          <w:bCs/>
          <w:sz w:val="28"/>
          <w:szCs w:val="28"/>
          <w:u w:val="single"/>
        </w:rPr>
        <w:t>Worksheet</w:t>
      </w:r>
    </w:p>
    <w:p w14:paraId="03041032" w14:textId="77777777" w:rsidR="006E61A5" w:rsidRDefault="006E61A5"/>
    <w:p w14:paraId="414E44E5" w14:textId="77777777" w:rsidR="006E61A5" w:rsidRDefault="006E61A5"/>
    <w:p w14:paraId="4764FA21" w14:textId="75D0EC35" w:rsidR="006E61A5" w:rsidRPr="006E61A5" w:rsidRDefault="006E61A5">
      <w:pPr>
        <w:rPr>
          <w:b/>
          <w:bCs/>
          <w:sz w:val="28"/>
          <w:szCs w:val="28"/>
        </w:rPr>
      </w:pPr>
      <w:r w:rsidRPr="006E61A5">
        <w:rPr>
          <w:b/>
          <w:bCs/>
          <w:sz w:val="28"/>
          <w:szCs w:val="28"/>
        </w:rPr>
        <w:t>Name :…………………………………….</w:t>
      </w:r>
    </w:p>
    <w:p w14:paraId="5FCDFE5F" w14:textId="77777777" w:rsidR="006E61A5" w:rsidRPr="006E61A5" w:rsidRDefault="006E61A5">
      <w:pPr>
        <w:rPr>
          <w:b/>
          <w:bCs/>
          <w:sz w:val="28"/>
          <w:szCs w:val="28"/>
        </w:rPr>
      </w:pPr>
    </w:p>
    <w:p w14:paraId="4AD35F35" w14:textId="54E7DD7F" w:rsidR="006E61A5" w:rsidRDefault="006E61A5">
      <w:pPr>
        <w:rPr>
          <w:b/>
          <w:bCs/>
          <w:sz w:val="28"/>
          <w:szCs w:val="28"/>
        </w:rPr>
      </w:pPr>
      <w:r w:rsidRPr="006E61A5">
        <w:rPr>
          <w:b/>
          <w:bCs/>
          <w:sz w:val="28"/>
          <w:szCs w:val="28"/>
        </w:rPr>
        <w:t>Grade :………………………………………</w:t>
      </w:r>
      <w:r>
        <w:rPr>
          <w:b/>
          <w:bCs/>
          <w:sz w:val="28"/>
          <w:szCs w:val="28"/>
        </w:rPr>
        <w:t xml:space="preserve">  </w:t>
      </w:r>
    </w:p>
    <w:p w14:paraId="6E84B1EB" w14:textId="77777777" w:rsidR="006E61A5" w:rsidRDefault="006E61A5">
      <w:pPr>
        <w:rPr>
          <w:b/>
          <w:bCs/>
          <w:sz w:val="28"/>
          <w:szCs w:val="28"/>
        </w:rPr>
      </w:pPr>
    </w:p>
    <w:p w14:paraId="2CEEF8F0" w14:textId="77777777" w:rsidR="006E61A5" w:rsidRPr="006E61A5" w:rsidRDefault="006E61A5" w:rsidP="006E61A5">
      <w:pPr>
        <w:autoSpaceDE w:val="0"/>
        <w:autoSpaceDN w:val="0"/>
        <w:adjustRightInd w:val="0"/>
        <w:rPr>
          <w:rFonts w:ascii="HumanaSansITCPro-Bold" w:hAnsi="HumanaSansITCPro-Bold" w:cs="HumanaSansITCPro-Bold"/>
          <w:b/>
          <w:bCs/>
          <w:color w:val="373536"/>
          <w:sz w:val="36"/>
          <w:szCs w:val="36"/>
        </w:rPr>
      </w:pPr>
      <w:r w:rsidRPr="006E61A5">
        <w:rPr>
          <w:rFonts w:ascii="HumanaSansITCPro-Bold" w:hAnsi="HumanaSansITCPro-Bold" w:cs="HumanaSansITCPro-Bold"/>
          <w:b/>
          <w:bCs/>
          <w:color w:val="373536"/>
          <w:sz w:val="36"/>
          <w:szCs w:val="36"/>
        </w:rPr>
        <w:t>Language and Conventions</w:t>
      </w:r>
    </w:p>
    <w:p w14:paraId="66D0CA3B" w14:textId="77777777" w:rsidR="006E61A5" w:rsidRPr="006E61A5" w:rsidRDefault="006E61A5" w:rsidP="006E61A5">
      <w:pPr>
        <w:autoSpaceDE w:val="0"/>
        <w:autoSpaceDN w:val="0"/>
        <w:adjustRightInd w:val="0"/>
        <w:rPr>
          <w:rFonts w:ascii="HeinemannSchool-Black" w:hAnsi="HeinemannSchool-Black" w:cs="HeinemannSchool-Black"/>
          <w:color w:val="5E5E60"/>
          <w:sz w:val="36"/>
          <w:szCs w:val="36"/>
        </w:rPr>
      </w:pPr>
      <w:r w:rsidRPr="006E61A5">
        <w:rPr>
          <w:rFonts w:ascii="HeinemannSchool-Black" w:hAnsi="HeinemannSchool-Black" w:cs="HeinemannSchool-Black"/>
          <w:color w:val="5E5E60"/>
          <w:sz w:val="36"/>
          <w:szCs w:val="36"/>
        </w:rPr>
        <w:t>Independent and Dependent Clauses</w:t>
      </w:r>
    </w:p>
    <w:p w14:paraId="72EB185D" w14:textId="77777777" w:rsidR="006E61A5" w:rsidRPr="006E61A5" w:rsidRDefault="006E61A5" w:rsidP="006E61A5">
      <w:pPr>
        <w:autoSpaceDE w:val="0"/>
        <w:autoSpaceDN w:val="0"/>
        <w:adjustRightInd w:val="0"/>
        <w:rPr>
          <w:rFonts w:ascii="HeinemannSchool" w:hAnsi="HeinemannSchool" w:cs="HeinemannSchool"/>
          <w:color w:val="373536"/>
          <w:sz w:val="36"/>
          <w:szCs w:val="36"/>
        </w:rPr>
      </w:pPr>
      <w:r w:rsidRPr="006E61A5">
        <w:rPr>
          <w:rFonts w:ascii="HeinemannSchool" w:hAnsi="HeinemannSchool" w:cs="HeinemannSchool"/>
          <w:color w:val="373536"/>
          <w:sz w:val="36"/>
          <w:szCs w:val="36"/>
        </w:rPr>
        <w:t xml:space="preserve">A </w:t>
      </w:r>
      <w:r w:rsidRPr="006E61A5">
        <w:rPr>
          <w:rFonts w:ascii="HeinemannSchool-Bold" w:hAnsi="HeinemannSchool-Bold" w:cs="HeinemannSchool-Bold"/>
          <w:b/>
          <w:bCs/>
          <w:color w:val="373536"/>
          <w:sz w:val="36"/>
          <w:szCs w:val="36"/>
        </w:rPr>
        <w:t xml:space="preserve">clause </w:t>
      </w:r>
      <w:r w:rsidRPr="006E61A5">
        <w:rPr>
          <w:rFonts w:ascii="HeinemannSchool" w:hAnsi="HeinemannSchool" w:cs="HeinemannSchool"/>
          <w:color w:val="373536"/>
          <w:sz w:val="36"/>
          <w:szCs w:val="36"/>
        </w:rPr>
        <w:t>is a group of words that has a subject and a verb.</w:t>
      </w:r>
    </w:p>
    <w:p w14:paraId="4012AD4F" w14:textId="77777777" w:rsidR="006E61A5" w:rsidRPr="006E61A5" w:rsidRDefault="006E61A5" w:rsidP="006E61A5">
      <w:pPr>
        <w:autoSpaceDE w:val="0"/>
        <w:autoSpaceDN w:val="0"/>
        <w:adjustRightInd w:val="0"/>
        <w:rPr>
          <w:rFonts w:ascii="HeinemannSchool" w:hAnsi="HeinemannSchool" w:cs="HeinemannSchool"/>
          <w:color w:val="373536"/>
          <w:sz w:val="36"/>
          <w:szCs w:val="36"/>
        </w:rPr>
      </w:pPr>
      <w:r w:rsidRPr="006E61A5">
        <w:rPr>
          <w:rFonts w:ascii="HeinemannSchool" w:hAnsi="HeinemannSchool" w:cs="HeinemannSchool"/>
          <w:color w:val="373536"/>
          <w:sz w:val="36"/>
          <w:szCs w:val="36"/>
        </w:rPr>
        <w:t xml:space="preserve">• </w:t>
      </w:r>
      <w:r w:rsidRPr="006E61A5">
        <w:rPr>
          <w:rFonts w:ascii="HeinemannSchool-Bold" w:hAnsi="HeinemannSchool-Bold" w:cs="HeinemannSchool-Bold"/>
          <w:b/>
          <w:bCs/>
          <w:color w:val="373536"/>
          <w:sz w:val="36"/>
          <w:szCs w:val="36"/>
        </w:rPr>
        <w:t xml:space="preserve">Independent clauses </w:t>
      </w:r>
      <w:r w:rsidRPr="006E61A5">
        <w:rPr>
          <w:rFonts w:ascii="HeinemannSchool" w:hAnsi="HeinemannSchool" w:cs="HeinemannSchool"/>
          <w:color w:val="373536"/>
          <w:sz w:val="36"/>
          <w:szCs w:val="36"/>
        </w:rPr>
        <w:t>can stand alone as sentences.</w:t>
      </w:r>
    </w:p>
    <w:p w14:paraId="278F7D8D" w14:textId="77777777" w:rsidR="006E61A5" w:rsidRPr="006E61A5" w:rsidRDefault="006E61A5" w:rsidP="006E61A5">
      <w:pPr>
        <w:autoSpaceDE w:val="0"/>
        <w:autoSpaceDN w:val="0"/>
        <w:adjustRightInd w:val="0"/>
        <w:rPr>
          <w:rFonts w:ascii="HeinemannSchool" w:hAnsi="HeinemannSchool" w:cs="HeinemannSchool"/>
          <w:color w:val="373536"/>
          <w:sz w:val="36"/>
          <w:szCs w:val="36"/>
        </w:rPr>
      </w:pPr>
      <w:r w:rsidRPr="006E61A5">
        <w:rPr>
          <w:rFonts w:ascii="HeinemannSchool" w:hAnsi="HeinemannSchool" w:cs="HeinemannSchool"/>
          <w:color w:val="373536"/>
          <w:sz w:val="36"/>
          <w:szCs w:val="36"/>
        </w:rPr>
        <w:t xml:space="preserve">• </w:t>
      </w:r>
      <w:r w:rsidRPr="006E61A5">
        <w:rPr>
          <w:rFonts w:ascii="HeinemannSchool-Bold" w:hAnsi="HeinemannSchool-Bold" w:cs="HeinemannSchool-Bold"/>
          <w:b/>
          <w:bCs/>
          <w:color w:val="373536"/>
          <w:sz w:val="36"/>
          <w:szCs w:val="36"/>
        </w:rPr>
        <w:t xml:space="preserve">Dependent clauses </w:t>
      </w:r>
      <w:r w:rsidRPr="006E61A5">
        <w:rPr>
          <w:rFonts w:ascii="HeinemannSchool" w:hAnsi="HeinemannSchool" w:cs="HeinemannSchool"/>
          <w:color w:val="373536"/>
          <w:sz w:val="36"/>
          <w:szCs w:val="36"/>
        </w:rPr>
        <w:t>have a subject and a verb, but they cannot stand alone.</w:t>
      </w:r>
    </w:p>
    <w:p w14:paraId="46D0597F" w14:textId="77777777" w:rsidR="006E61A5" w:rsidRPr="006E61A5" w:rsidRDefault="006E61A5" w:rsidP="006E61A5">
      <w:pPr>
        <w:autoSpaceDE w:val="0"/>
        <w:autoSpaceDN w:val="0"/>
        <w:adjustRightInd w:val="0"/>
        <w:rPr>
          <w:rFonts w:ascii="HeinemannSchool-Italic" w:hAnsi="HeinemannSchool-Italic" w:cs="HeinemannSchool-Italic"/>
          <w:i/>
          <w:iCs/>
          <w:color w:val="373536"/>
          <w:sz w:val="36"/>
          <w:szCs w:val="36"/>
        </w:rPr>
      </w:pPr>
      <w:r w:rsidRPr="006E61A5">
        <w:rPr>
          <w:rFonts w:ascii="HeinemannSchool" w:hAnsi="HeinemannSchool" w:cs="HeinemannSchool"/>
          <w:color w:val="373536"/>
          <w:sz w:val="36"/>
          <w:szCs w:val="36"/>
        </w:rPr>
        <w:t xml:space="preserve">They often begin with words such as </w:t>
      </w:r>
      <w:r w:rsidRPr="006E61A5">
        <w:rPr>
          <w:rFonts w:ascii="HeinemannSchool-Italic" w:hAnsi="HeinemannSchool-Italic" w:cs="HeinemannSchool-Italic"/>
          <w:i/>
          <w:iCs/>
          <w:color w:val="373536"/>
          <w:sz w:val="36"/>
          <w:szCs w:val="36"/>
        </w:rPr>
        <w:t>after, if, since, until, when, although,</w:t>
      </w:r>
    </w:p>
    <w:p w14:paraId="42063DB8" w14:textId="77777777" w:rsidR="006E61A5" w:rsidRPr="006E61A5" w:rsidRDefault="006E61A5" w:rsidP="006E61A5">
      <w:pPr>
        <w:autoSpaceDE w:val="0"/>
        <w:autoSpaceDN w:val="0"/>
        <w:adjustRightInd w:val="0"/>
        <w:rPr>
          <w:rFonts w:ascii="HeinemannSchool" w:hAnsi="HeinemannSchool" w:cs="HeinemannSchool"/>
          <w:color w:val="373536"/>
          <w:sz w:val="36"/>
          <w:szCs w:val="36"/>
        </w:rPr>
      </w:pPr>
      <w:r w:rsidRPr="006E61A5">
        <w:rPr>
          <w:rFonts w:ascii="HeinemannSchool-Italic" w:hAnsi="HeinemannSchool-Italic" w:cs="HeinemannSchool-Italic"/>
          <w:i/>
          <w:iCs/>
          <w:color w:val="373536"/>
          <w:sz w:val="36"/>
          <w:szCs w:val="36"/>
        </w:rPr>
        <w:t>while</w:t>
      </w:r>
      <w:r w:rsidRPr="006E61A5">
        <w:rPr>
          <w:rFonts w:ascii="HeinemannSchool" w:hAnsi="HeinemannSchool" w:cs="HeinemannSchool"/>
          <w:color w:val="373536"/>
          <w:sz w:val="36"/>
          <w:szCs w:val="36"/>
        </w:rPr>
        <w:t xml:space="preserve">, or </w:t>
      </w:r>
      <w:r w:rsidRPr="006E61A5">
        <w:rPr>
          <w:rFonts w:ascii="HeinemannSchool-Italic" w:hAnsi="HeinemannSchool-Italic" w:cs="HeinemannSchool-Italic"/>
          <w:i/>
          <w:iCs/>
          <w:color w:val="373536"/>
          <w:sz w:val="36"/>
          <w:szCs w:val="36"/>
        </w:rPr>
        <w:t>because</w:t>
      </w:r>
      <w:r w:rsidRPr="006E61A5">
        <w:rPr>
          <w:rFonts w:ascii="HeinemannSchool" w:hAnsi="HeinemannSchool" w:cs="HeinemannSchool"/>
          <w:color w:val="373536"/>
          <w:sz w:val="36"/>
          <w:szCs w:val="36"/>
        </w:rPr>
        <w:t>.</w:t>
      </w:r>
    </w:p>
    <w:p w14:paraId="047A9ADB" w14:textId="77777777" w:rsidR="006E61A5" w:rsidRPr="006E61A5" w:rsidRDefault="006E61A5" w:rsidP="006E61A5">
      <w:pPr>
        <w:autoSpaceDE w:val="0"/>
        <w:autoSpaceDN w:val="0"/>
        <w:adjustRightInd w:val="0"/>
        <w:rPr>
          <w:rFonts w:ascii="HeinemannSchool-Bold" w:hAnsi="HeinemannSchool-Bold" w:cs="HeinemannSchool-Bold"/>
          <w:b/>
          <w:bCs/>
          <w:color w:val="373536"/>
          <w:sz w:val="36"/>
          <w:szCs w:val="36"/>
        </w:rPr>
      </w:pPr>
      <w:r w:rsidRPr="006E61A5">
        <w:rPr>
          <w:rFonts w:ascii="HeinemannSchool" w:hAnsi="HeinemannSchool" w:cs="HeinemannSchool"/>
          <w:color w:val="373536"/>
          <w:sz w:val="36"/>
          <w:szCs w:val="36"/>
        </w:rPr>
        <w:t xml:space="preserve">• A sentence with an independent clause and a dependent clause is a </w:t>
      </w:r>
      <w:r w:rsidRPr="006E61A5">
        <w:rPr>
          <w:rFonts w:ascii="HeinemannSchool-Bold" w:hAnsi="HeinemannSchool-Bold" w:cs="HeinemannSchool-Bold"/>
          <w:b/>
          <w:bCs/>
          <w:color w:val="373536"/>
          <w:sz w:val="36"/>
          <w:szCs w:val="36"/>
        </w:rPr>
        <w:t>complex</w:t>
      </w:r>
    </w:p>
    <w:p w14:paraId="6E938352" w14:textId="77777777" w:rsidR="006E61A5" w:rsidRPr="006E61A5" w:rsidRDefault="006E61A5" w:rsidP="006E61A5">
      <w:pPr>
        <w:autoSpaceDE w:val="0"/>
        <w:autoSpaceDN w:val="0"/>
        <w:adjustRightInd w:val="0"/>
        <w:rPr>
          <w:rFonts w:ascii="HeinemannSchool" w:hAnsi="HeinemannSchool" w:cs="HeinemannSchool"/>
          <w:color w:val="373536"/>
          <w:sz w:val="36"/>
          <w:szCs w:val="36"/>
        </w:rPr>
      </w:pPr>
      <w:r w:rsidRPr="006E61A5">
        <w:rPr>
          <w:rFonts w:ascii="HeinemannSchool-Bold" w:hAnsi="HeinemannSchool-Bold" w:cs="HeinemannSchool-Bold"/>
          <w:b/>
          <w:bCs/>
          <w:color w:val="373536"/>
          <w:sz w:val="36"/>
          <w:szCs w:val="36"/>
        </w:rPr>
        <w:t>sentence</w:t>
      </w:r>
      <w:r w:rsidRPr="006E61A5">
        <w:rPr>
          <w:rFonts w:ascii="HeinemannSchool" w:hAnsi="HeinemannSchool" w:cs="HeinemannSchool"/>
          <w:color w:val="373536"/>
          <w:sz w:val="36"/>
          <w:szCs w:val="36"/>
        </w:rPr>
        <w:t>. If the dependent clause comes first, use a comma after it.</w:t>
      </w:r>
    </w:p>
    <w:p w14:paraId="2C21D0BC" w14:textId="77777777" w:rsidR="006E61A5" w:rsidRPr="006E61A5" w:rsidRDefault="006E61A5" w:rsidP="006E61A5">
      <w:pPr>
        <w:autoSpaceDE w:val="0"/>
        <w:autoSpaceDN w:val="0"/>
        <w:adjustRightInd w:val="0"/>
        <w:rPr>
          <w:rFonts w:ascii="HeinemannSchool-Italic" w:hAnsi="HeinemannSchool-Italic" w:cs="HeinemannSchool-Italic"/>
          <w:i/>
          <w:iCs/>
          <w:color w:val="373536"/>
          <w:sz w:val="36"/>
          <w:szCs w:val="36"/>
        </w:rPr>
      </w:pPr>
      <w:r w:rsidRPr="006E61A5">
        <w:rPr>
          <w:rFonts w:ascii="HeinemannSchool-Italic" w:hAnsi="HeinemannSchool-Italic" w:cs="HeinemannSchool-Italic"/>
          <w:i/>
          <w:iCs/>
          <w:color w:val="373536"/>
          <w:sz w:val="36"/>
          <w:szCs w:val="36"/>
        </w:rPr>
        <w:t>The nurse cleaned the cut on my knee after I fell off my bike.</w:t>
      </w:r>
    </w:p>
    <w:p w14:paraId="6D3FE915" w14:textId="28517E29" w:rsidR="006E61A5" w:rsidRPr="006E61A5" w:rsidRDefault="006E61A5" w:rsidP="006E61A5">
      <w:pPr>
        <w:rPr>
          <w:b/>
          <w:bCs/>
          <w:sz w:val="36"/>
          <w:szCs w:val="36"/>
          <w:rtl/>
        </w:rPr>
      </w:pPr>
      <w:r w:rsidRPr="006E61A5">
        <w:rPr>
          <w:rFonts w:ascii="HeinemannSchool-Italic" w:hAnsi="HeinemannSchool-Italic" w:cs="HeinemannSchool-Italic"/>
          <w:i/>
          <w:iCs/>
          <w:color w:val="373536"/>
          <w:sz w:val="36"/>
          <w:szCs w:val="36"/>
        </w:rPr>
        <w:t>After I fell off my bike, the nurse cleaned the cut on my knee.</w:t>
      </w: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b/>
          <w:bCs/>
          <w:sz w:val="28"/>
          <w:szCs w:val="28"/>
          <w:u w:val="single"/>
        </w:rPr>
      </w:pPr>
    </w:p>
    <w:p w14:paraId="6900C8B4" w14:textId="77777777" w:rsidR="00930DBE" w:rsidRPr="00C37025" w:rsidRDefault="00930DBE">
      <w:pPr>
        <w:rPr>
          <w:b/>
          <w:bCs/>
          <w:sz w:val="28"/>
          <w:szCs w:val="28"/>
          <w:u w:val="single"/>
          <w:rtl/>
        </w:rPr>
      </w:pPr>
    </w:p>
    <w:p w14:paraId="231F4D31" w14:textId="13CAF2D3" w:rsidR="00C37025" w:rsidRDefault="00C37025" w:rsidP="0019418B">
      <w:pPr>
        <w:jc w:val="center"/>
      </w:pPr>
    </w:p>
    <w:p w14:paraId="404E5895" w14:textId="77777777" w:rsidR="00930DBE" w:rsidRDefault="00930DBE" w:rsidP="00930DBE"/>
    <w:p w14:paraId="2F882AB2" w14:textId="77777777" w:rsidR="00930DBE" w:rsidRDefault="00930DBE" w:rsidP="00930DBE"/>
    <w:p w14:paraId="054DAE69" w14:textId="77777777" w:rsidR="00930DBE" w:rsidRDefault="00930DBE" w:rsidP="00930DBE"/>
    <w:p w14:paraId="01B73E54" w14:textId="77777777" w:rsidR="00930DBE" w:rsidRDefault="00930DBE" w:rsidP="00930DBE"/>
    <w:p w14:paraId="153A9358" w14:textId="77777777" w:rsidR="00930DBE" w:rsidRDefault="00930DBE" w:rsidP="00930DBE"/>
    <w:p w14:paraId="60C49435" w14:textId="77777777" w:rsidR="00930DBE" w:rsidRDefault="00930DBE" w:rsidP="00930DBE"/>
    <w:p w14:paraId="10A9E565" w14:textId="77777777" w:rsidR="00930DBE" w:rsidRDefault="00930DBE" w:rsidP="00930DBE"/>
    <w:p w14:paraId="7618FAE4" w14:textId="77777777" w:rsidR="00930DBE" w:rsidRDefault="00930DBE" w:rsidP="00930DBE"/>
    <w:p w14:paraId="2B08F5EE" w14:textId="77777777" w:rsidR="00930DBE" w:rsidRDefault="00930DBE" w:rsidP="00930DBE"/>
    <w:p w14:paraId="617BC9AB" w14:textId="77777777" w:rsidR="00930DBE" w:rsidRDefault="00930DBE" w:rsidP="00930DBE"/>
    <w:p w14:paraId="15B132C5" w14:textId="77777777" w:rsidR="00930DBE" w:rsidRDefault="00930DBE" w:rsidP="00930DBE"/>
    <w:p w14:paraId="68E4EC23" w14:textId="77777777" w:rsidR="00930DBE" w:rsidRDefault="00930DBE" w:rsidP="00930DBE"/>
    <w:p w14:paraId="140168F5" w14:textId="77777777" w:rsidR="00930DBE" w:rsidRDefault="00930DBE" w:rsidP="00930DBE"/>
    <w:p w14:paraId="29668236" w14:textId="77777777" w:rsidR="00930DBE" w:rsidRDefault="00930DBE" w:rsidP="00930DBE"/>
    <w:p w14:paraId="367B0CC7" w14:textId="77777777" w:rsidR="00930DBE" w:rsidRDefault="00930DBE" w:rsidP="00930DBE"/>
    <w:p w14:paraId="645B9FFA" w14:textId="77777777" w:rsidR="00930DBE" w:rsidRPr="00930DBE" w:rsidRDefault="00930DBE" w:rsidP="00930DBE">
      <w:pPr>
        <w:rPr>
          <w:sz w:val="36"/>
          <w:szCs w:val="36"/>
        </w:rPr>
      </w:pPr>
    </w:p>
    <w:p w14:paraId="60B57BFB" w14:textId="77777777" w:rsidR="00930DBE" w:rsidRPr="00930DBE" w:rsidRDefault="00930DBE" w:rsidP="00930DBE">
      <w:pPr>
        <w:rPr>
          <w:sz w:val="36"/>
          <w:szCs w:val="36"/>
        </w:rPr>
      </w:pPr>
    </w:p>
    <w:p w14:paraId="2AD7D4A7" w14:textId="77777777" w:rsidR="00930DBE" w:rsidRPr="00930DBE" w:rsidRDefault="00930DBE" w:rsidP="00930DBE">
      <w:pPr>
        <w:rPr>
          <w:sz w:val="36"/>
          <w:szCs w:val="36"/>
        </w:rPr>
      </w:pPr>
    </w:p>
    <w:p w14:paraId="3C6454B0" w14:textId="77777777" w:rsidR="00930DBE" w:rsidRDefault="00930DBE" w:rsidP="00930DBE"/>
    <w:p w14:paraId="705A531D" w14:textId="77777777" w:rsidR="00930DBE" w:rsidRDefault="00930DBE" w:rsidP="00930DBE"/>
    <w:p w14:paraId="54E0DC9E" w14:textId="77777777" w:rsidR="00930DBE" w:rsidRDefault="00930DBE" w:rsidP="00930DBE"/>
    <w:p w14:paraId="2D246AEE" w14:textId="77777777" w:rsidR="00930DBE" w:rsidRDefault="00930DBE" w:rsidP="00930DBE"/>
    <w:p w14:paraId="176BFDB1" w14:textId="77777777" w:rsidR="00930DBE" w:rsidRDefault="00930DBE" w:rsidP="00930DBE"/>
    <w:p w14:paraId="2F1EF3AD" w14:textId="77777777" w:rsidR="00930DBE" w:rsidRDefault="00930DBE" w:rsidP="00930DBE"/>
    <w:p w14:paraId="5E88D3CA" w14:textId="77777777" w:rsidR="00930DBE" w:rsidRDefault="00930DBE" w:rsidP="00930DBE"/>
    <w:p w14:paraId="0E17C1A5" w14:textId="77777777" w:rsidR="00930DBE" w:rsidRPr="00930DBE" w:rsidRDefault="00930DBE" w:rsidP="00930DBE"/>
    <w:sectPr w:rsidR="00930DBE" w:rsidRPr="00930DBE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26494" w14:textId="77777777" w:rsidR="00A37B92" w:rsidRDefault="00A37B92" w:rsidP="00925085">
      <w:r>
        <w:separator/>
      </w:r>
    </w:p>
  </w:endnote>
  <w:endnote w:type="continuationSeparator" w:id="0">
    <w:p w14:paraId="16A2E409" w14:textId="77777777" w:rsidR="00A37B92" w:rsidRDefault="00A37B9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aSansITC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School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Scho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School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School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B9FCD" w14:textId="77777777" w:rsidR="00A37B92" w:rsidRDefault="00A37B92" w:rsidP="00925085">
      <w:r>
        <w:separator/>
      </w:r>
    </w:p>
  </w:footnote>
  <w:footnote w:type="continuationSeparator" w:id="0">
    <w:p w14:paraId="32AADC56" w14:textId="77777777" w:rsidR="00A37B92" w:rsidRDefault="00A37B9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E4687"/>
    <w:multiLevelType w:val="multilevel"/>
    <w:tmpl w:val="D130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17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64CE7"/>
    <w:rsid w:val="0019418B"/>
    <w:rsid w:val="001F08FA"/>
    <w:rsid w:val="005E17D3"/>
    <w:rsid w:val="006E61A5"/>
    <w:rsid w:val="00925085"/>
    <w:rsid w:val="00930DBE"/>
    <w:rsid w:val="00A172B8"/>
    <w:rsid w:val="00A37B92"/>
    <w:rsid w:val="00A714CB"/>
    <w:rsid w:val="00C10D2E"/>
    <w:rsid w:val="00C37025"/>
    <w:rsid w:val="00F32ED0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4</cp:revision>
  <dcterms:created xsi:type="dcterms:W3CDTF">2024-10-18T19:40:00Z</dcterms:created>
  <dcterms:modified xsi:type="dcterms:W3CDTF">2024-10-18T19:47:00Z</dcterms:modified>
</cp:coreProperties>
</file>