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10CE67AF" w:rsidR="00925085" w:rsidRDefault="00AD4D64" w:rsidP="00AD4D6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شرح قصيدة يا أحبائي </w:t>
      </w:r>
    </w:p>
    <w:p w14:paraId="596C550D" w14:textId="72DBD37F" w:rsidR="00AD4D64" w:rsidRDefault="00AD4D64" w:rsidP="00AD4D6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التاسع</w:t>
      </w:r>
    </w:p>
    <w:p w14:paraId="44FDF710" w14:textId="64BAB7A1" w:rsidR="00AD4D64" w:rsidRDefault="00AD4D64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.........................</w:t>
      </w:r>
    </w:p>
    <w:p w14:paraId="6A2380A4" w14:textId="298BEBB7" w:rsidR="00AD4D64" w:rsidRDefault="00AD4D64" w:rsidP="00EE694F">
      <w:pPr>
        <w:pBdr>
          <w:bottom w:val="single" w:sz="4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اليوم: ..................................                                   </w:t>
      </w:r>
      <w:proofErr w:type="gramStart"/>
      <w:r>
        <w:rPr>
          <w:rFonts w:hint="cs"/>
          <w:sz w:val="28"/>
          <w:szCs w:val="28"/>
          <w:rtl/>
        </w:rPr>
        <w:t>التاريخ :</w:t>
      </w:r>
      <w:proofErr w:type="gramEnd"/>
      <w:r>
        <w:rPr>
          <w:rFonts w:hint="cs"/>
          <w:sz w:val="28"/>
          <w:szCs w:val="28"/>
          <w:rtl/>
        </w:rPr>
        <w:t xml:space="preserve"> .............................</w:t>
      </w:r>
    </w:p>
    <w:p w14:paraId="47D2EE20" w14:textId="02062F06" w:rsidR="00AF6AC4" w:rsidRPr="00AF6AC4" w:rsidRDefault="00AF6AC4" w:rsidP="00EE694F">
      <w:pPr>
        <w:rPr>
          <w:b/>
          <w:bCs/>
          <w:sz w:val="28"/>
          <w:szCs w:val="28"/>
          <w:u w:val="single"/>
          <w:rtl/>
        </w:rPr>
      </w:pPr>
    </w:p>
    <w:p w14:paraId="4246B426" w14:textId="6B3C7DCA" w:rsidR="00AF6AC4" w:rsidRPr="00AF6AC4" w:rsidRDefault="00AF6AC4" w:rsidP="00AF6AC4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يا أحبائي: اسلوب </w:t>
      </w:r>
      <w:proofErr w:type="gramStart"/>
      <w:r w:rsidRPr="00AF6AC4">
        <w:rPr>
          <w:rFonts w:hint="cs"/>
          <w:b/>
          <w:bCs/>
          <w:sz w:val="28"/>
          <w:szCs w:val="28"/>
          <w:u w:val="single"/>
          <w:rtl/>
        </w:rPr>
        <w:t>نداء ،</w:t>
      </w:r>
      <w:proofErr w:type="gramEnd"/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 حيث ينادي الشاعر على أبناء الشعب الفلسطيني.</w:t>
      </w:r>
    </w:p>
    <w:p w14:paraId="0CE559E1" w14:textId="55B5C815" w:rsidR="00AD4D64" w:rsidRDefault="00AD4D64" w:rsidP="00AD4D64">
      <w:pPr>
        <w:jc w:val="right"/>
        <w:rPr>
          <w:sz w:val="28"/>
          <w:szCs w:val="28"/>
          <w:rtl/>
        </w:rPr>
      </w:pPr>
    </w:p>
    <w:p w14:paraId="39C9A213" w14:textId="1E7FCAA8" w:rsidR="00AD4D64" w:rsidRPr="00AF6AC4" w:rsidRDefault="00705EF4" w:rsidP="00AD4D6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المقطع الأ</w:t>
      </w:r>
      <w:r w:rsidR="00AD4D64" w:rsidRPr="00AF6AC4">
        <w:rPr>
          <w:rFonts w:hint="cs"/>
          <w:b/>
          <w:bCs/>
          <w:sz w:val="28"/>
          <w:szCs w:val="28"/>
          <w:u w:val="single"/>
          <w:rtl/>
        </w:rPr>
        <w:t xml:space="preserve">ول: </w:t>
      </w:r>
    </w:p>
    <w:p w14:paraId="0CEE67B0" w14:textId="21AAF6C6" w:rsidR="00705EF4" w:rsidRPr="00AF6AC4" w:rsidRDefault="00705EF4" w:rsidP="00AD4D6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الفكرة:</w:t>
      </w:r>
      <w:r w:rsidR="00EE694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حق العودة إلى </w:t>
      </w:r>
      <w:proofErr w:type="gramStart"/>
      <w:r w:rsidRPr="00AF6AC4">
        <w:rPr>
          <w:rFonts w:hint="cs"/>
          <w:b/>
          <w:bCs/>
          <w:sz w:val="28"/>
          <w:szCs w:val="28"/>
          <w:u w:val="single"/>
          <w:rtl/>
        </w:rPr>
        <w:t>الوطن .</w:t>
      </w:r>
      <w:proofErr w:type="gramEnd"/>
    </w:p>
    <w:p w14:paraId="1E99BB63" w14:textId="40BA8B23" w:rsidR="00705EF4" w:rsidRPr="00AF6AC4" w:rsidRDefault="00057774" w:rsidP="00AD4D6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شرح المقطع:</w:t>
      </w:r>
    </w:p>
    <w:p w14:paraId="173591C5" w14:textId="718E62B0" w:rsidR="00705EF4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يُعبر الشاعر عن الواقع الفلسطيني والهَم الوطني الذي </w:t>
      </w:r>
      <w:proofErr w:type="spellStart"/>
      <w:r>
        <w:rPr>
          <w:rFonts w:hint="cs"/>
          <w:sz w:val="28"/>
          <w:szCs w:val="28"/>
          <w:rtl/>
        </w:rPr>
        <w:t>يواجهه</w:t>
      </w:r>
      <w:proofErr w:type="spellEnd"/>
      <w:r>
        <w:rPr>
          <w:rFonts w:hint="cs"/>
          <w:sz w:val="28"/>
          <w:szCs w:val="28"/>
          <w:rtl/>
        </w:rPr>
        <w:t xml:space="preserve"> الشعب </w:t>
      </w:r>
      <w:r w:rsidR="00EE694F">
        <w:rPr>
          <w:rFonts w:hint="cs"/>
          <w:sz w:val="28"/>
          <w:szCs w:val="28"/>
          <w:rtl/>
        </w:rPr>
        <w:t>الفلسطين</w:t>
      </w:r>
      <w:r w:rsidR="00EE694F">
        <w:rPr>
          <w:rFonts w:hint="eastAsia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جراء الاحتلال وممارسته الوحشية بحق الشعب الفلسطيني، فيقول بأن لديه أمل كبير في العودة إل</w:t>
      </w:r>
      <w:r w:rsidR="00AF6AC4">
        <w:rPr>
          <w:rFonts w:hint="cs"/>
          <w:sz w:val="28"/>
          <w:szCs w:val="28"/>
          <w:rtl/>
        </w:rPr>
        <w:t>ى وطنه، فهو يَحنّ إلى أشيائه الأ</w:t>
      </w:r>
      <w:r>
        <w:rPr>
          <w:rFonts w:hint="cs"/>
          <w:sz w:val="28"/>
          <w:szCs w:val="28"/>
          <w:rtl/>
        </w:rPr>
        <w:t xml:space="preserve">ولى وهي أرض أجداده التي عاش فيها، فالقتل والتشريد في المنفى لن يبعدنا عن وطننا ولا الزمن البعيد سينسينا </w:t>
      </w:r>
      <w:proofErr w:type="gramStart"/>
      <w:r>
        <w:rPr>
          <w:rFonts w:hint="cs"/>
          <w:sz w:val="28"/>
          <w:szCs w:val="28"/>
          <w:rtl/>
        </w:rPr>
        <w:t>حقنا .</w:t>
      </w:r>
      <w:proofErr w:type="gramEnd"/>
    </w:p>
    <w:p w14:paraId="3FE0CB10" w14:textId="2DDB0087" w:rsidR="00E366DD" w:rsidRDefault="00E366DD" w:rsidP="00AD4D64">
      <w:pPr>
        <w:jc w:val="right"/>
        <w:rPr>
          <w:sz w:val="28"/>
          <w:szCs w:val="28"/>
          <w:rtl/>
        </w:rPr>
      </w:pPr>
    </w:p>
    <w:p w14:paraId="45AFFB1B" w14:textId="39D4F9A2" w:rsidR="00E366DD" w:rsidRPr="00AF6AC4" w:rsidRDefault="00E366DD" w:rsidP="00AD4D6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المعاني والأساليب والدلالات والتشابيه:</w:t>
      </w:r>
    </w:p>
    <w:p w14:paraId="3A798069" w14:textId="62401DB3" w:rsidR="00E366DD" w:rsidRDefault="00E366DD" w:rsidP="00AD4D64">
      <w:pPr>
        <w:jc w:val="right"/>
        <w:rPr>
          <w:sz w:val="28"/>
          <w:szCs w:val="28"/>
          <w:rtl/>
        </w:rPr>
      </w:pPr>
    </w:p>
    <w:p w14:paraId="50C048E6" w14:textId="332AB252" w:rsidR="00E366DD" w:rsidRDefault="00E366DD" w:rsidP="00AD4D64">
      <w:pPr>
        <w:jc w:val="right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1.سنأتي :</w:t>
      </w:r>
      <w:proofErr w:type="gramEnd"/>
      <w:r>
        <w:rPr>
          <w:rFonts w:hint="cs"/>
          <w:sz w:val="28"/>
          <w:szCs w:val="28"/>
          <w:rtl/>
        </w:rPr>
        <w:t xml:space="preserve"> سين التسويف التي تدل على المستقبل .</w:t>
      </w:r>
    </w:p>
    <w:p w14:paraId="0807CF5B" w14:textId="2EAA8830" w:rsidR="00E366DD" w:rsidRDefault="00E366DD" w:rsidP="00AD4D64">
      <w:pPr>
        <w:jc w:val="right"/>
        <w:rPr>
          <w:sz w:val="28"/>
          <w:szCs w:val="28"/>
          <w:rtl/>
        </w:rPr>
      </w:pPr>
    </w:p>
    <w:p w14:paraId="5F3760C5" w14:textId="26953AB3" w:rsidR="00E366DD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2.يوم: جاءت </w:t>
      </w:r>
      <w:proofErr w:type="gramStart"/>
      <w:r>
        <w:rPr>
          <w:rFonts w:hint="cs"/>
          <w:sz w:val="28"/>
          <w:szCs w:val="28"/>
          <w:rtl/>
        </w:rPr>
        <w:t>نكرة ؛لأن</w:t>
      </w:r>
      <w:proofErr w:type="gramEnd"/>
      <w:r>
        <w:rPr>
          <w:rFonts w:hint="cs"/>
          <w:sz w:val="28"/>
          <w:szCs w:val="28"/>
          <w:rtl/>
        </w:rPr>
        <w:t xml:space="preserve"> يوم العودة للوطن غير معروف.</w:t>
      </w:r>
    </w:p>
    <w:p w14:paraId="45F9ACA9" w14:textId="16619BC0" w:rsidR="00E366DD" w:rsidRDefault="00E366DD" w:rsidP="00AD4D64">
      <w:pPr>
        <w:jc w:val="right"/>
        <w:rPr>
          <w:sz w:val="28"/>
          <w:szCs w:val="28"/>
          <w:rtl/>
        </w:rPr>
      </w:pPr>
    </w:p>
    <w:p w14:paraId="39A0CBC0" w14:textId="176B60E3" w:rsidR="00E366DD" w:rsidRDefault="00E366DD" w:rsidP="00AF6AC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سنأتي ذات يوم: تدل على ال</w:t>
      </w:r>
      <w:r w:rsidR="00AF6AC4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مل بالعودة </w:t>
      </w:r>
      <w:proofErr w:type="gramStart"/>
      <w:r>
        <w:rPr>
          <w:rFonts w:hint="cs"/>
          <w:sz w:val="28"/>
          <w:szCs w:val="28"/>
          <w:rtl/>
        </w:rPr>
        <w:t>للوطن .</w:t>
      </w:r>
      <w:proofErr w:type="gramEnd"/>
    </w:p>
    <w:p w14:paraId="6E3E25AE" w14:textId="61388636" w:rsidR="00E366DD" w:rsidRDefault="00E366DD" w:rsidP="00AD4D64">
      <w:pPr>
        <w:jc w:val="right"/>
        <w:rPr>
          <w:sz w:val="28"/>
          <w:szCs w:val="28"/>
          <w:rtl/>
        </w:rPr>
      </w:pPr>
    </w:p>
    <w:p w14:paraId="5081A526" w14:textId="42ADADC5" w:rsidR="00E366DD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إلى أشيائنا </w:t>
      </w:r>
      <w:proofErr w:type="gramStart"/>
      <w:r>
        <w:rPr>
          <w:rFonts w:hint="cs"/>
          <w:sz w:val="28"/>
          <w:szCs w:val="28"/>
          <w:rtl/>
        </w:rPr>
        <w:t>الأولى :</w:t>
      </w:r>
      <w:proofErr w:type="gramEnd"/>
      <w:r>
        <w:rPr>
          <w:rFonts w:hint="cs"/>
          <w:sz w:val="28"/>
          <w:szCs w:val="28"/>
          <w:rtl/>
        </w:rPr>
        <w:t xml:space="preserve"> تدل على المكان الأول الذي نشأ فيه الشاعر( البيت، الأرض).</w:t>
      </w:r>
    </w:p>
    <w:p w14:paraId="1BF0321D" w14:textId="68BF4A50" w:rsidR="00E366DD" w:rsidRDefault="00E366DD" w:rsidP="00AD4D64">
      <w:pPr>
        <w:jc w:val="right"/>
        <w:rPr>
          <w:sz w:val="28"/>
          <w:szCs w:val="28"/>
          <w:rtl/>
        </w:rPr>
      </w:pPr>
    </w:p>
    <w:p w14:paraId="0D92DFB8" w14:textId="1E975737" w:rsidR="00E366DD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فلا قتل: أسلوب نفي.</w:t>
      </w:r>
    </w:p>
    <w:p w14:paraId="2EF99A3F" w14:textId="389F1E61" w:rsidR="00E366DD" w:rsidRDefault="00E366DD" w:rsidP="00AD4D64">
      <w:pPr>
        <w:jc w:val="right"/>
        <w:rPr>
          <w:sz w:val="28"/>
          <w:szCs w:val="28"/>
          <w:rtl/>
        </w:rPr>
      </w:pPr>
    </w:p>
    <w:p w14:paraId="4B5D519E" w14:textId="30363FC7" w:rsidR="00E366DD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فلا قتل يُباعدنا: الحلم بوطن خالٍ من الاحتلال الذي يرتكب </w:t>
      </w:r>
      <w:proofErr w:type="gramStart"/>
      <w:r>
        <w:rPr>
          <w:rFonts w:hint="cs"/>
          <w:sz w:val="28"/>
          <w:szCs w:val="28"/>
          <w:rtl/>
        </w:rPr>
        <w:t>الجرائم .</w:t>
      </w:r>
      <w:proofErr w:type="gramEnd"/>
    </w:p>
    <w:p w14:paraId="2C397BEA" w14:textId="34538E32" w:rsidR="00E366DD" w:rsidRDefault="00E366DD" w:rsidP="00AD4D64">
      <w:pPr>
        <w:jc w:val="right"/>
        <w:rPr>
          <w:sz w:val="28"/>
          <w:szCs w:val="28"/>
          <w:rtl/>
        </w:rPr>
      </w:pPr>
    </w:p>
    <w:p w14:paraId="0482EF9E" w14:textId="0612CF07" w:rsidR="00E366DD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ولا </w:t>
      </w:r>
      <w:proofErr w:type="gramStart"/>
      <w:r>
        <w:rPr>
          <w:rFonts w:hint="cs"/>
          <w:sz w:val="28"/>
          <w:szCs w:val="28"/>
          <w:rtl/>
        </w:rPr>
        <w:t>زمن :</w:t>
      </w:r>
      <w:proofErr w:type="gramEnd"/>
      <w:r>
        <w:rPr>
          <w:rFonts w:hint="cs"/>
          <w:sz w:val="28"/>
          <w:szCs w:val="28"/>
          <w:rtl/>
        </w:rPr>
        <w:t xml:space="preserve"> أسلوب نفي.</w:t>
      </w:r>
    </w:p>
    <w:p w14:paraId="1A9CF51F" w14:textId="127454DF" w:rsidR="00E366DD" w:rsidRDefault="00E366DD" w:rsidP="00AD4D64">
      <w:pPr>
        <w:jc w:val="right"/>
        <w:rPr>
          <w:sz w:val="28"/>
          <w:szCs w:val="28"/>
          <w:rtl/>
        </w:rPr>
      </w:pPr>
    </w:p>
    <w:p w14:paraId="13E8A1BE" w14:textId="0FB3326D" w:rsidR="00E366DD" w:rsidRDefault="00E366DD" w:rsidP="00AF6AC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ولا زمن </w:t>
      </w:r>
      <w:proofErr w:type="gramStart"/>
      <w:r>
        <w:rPr>
          <w:rFonts w:hint="cs"/>
          <w:sz w:val="28"/>
          <w:szCs w:val="28"/>
          <w:rtl/>
        </w:rPr>
        <w:t>سينسينا :</w:t>
      </w:r>
      <w:proofErr w:type="gramEnd"/>
      <w:r>
        <w:rPr>
          <w:rFonts w:hint="cs"/>
          <w:sz w:val="28"/>
          <w:szCs w:val="28"/>
          <w:rtl/>
        </w:rPr>
        <w:t xml:space="preserve"> تدل على</w:t>
      </w:r>
      <w:r w:rsidR="00AF6AC4">
        <w:rPr>
          <w:rFonts w:hint="cs"/>
          <w:sz w:val="28"/>
          <w:szCs w:val="28"/>
          <w:rtl/>
        </w:rPr>
        <w:t xml:space="preserve"> أ</w:t>
      </w:r>
      <w:r>
        <w:rPr>
          <w:rFonts w:hint="cs"/>
          <w:sz w:val="28"/>
          <w:szCs w:val="28"/>
          <w:rtl/>
        </w:rPr>
        <w:t>نه مهما طال زم</w:t>
      </w:r>
      <w:r w:rsidR="00AF6AC4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 الغربة فلن ينسى الشعب الفلسطيني وطنه .</w:t>
      </w:r>
    </w:p>
    <w:p w14:paraId="4893931E" w14:textId="607FC2CF" w:rsidR="00E366DD" w:rsidRDefault="00E366DD" w:rsidP="00AD4D64">
      <w:pPr>
        <w:jc w:val="right"/>
        <w:rPr>
          <w:sz w:val="28"/>
          <w:szCs w:val="28"/>
          <w:rtl/>
        </w:rPr>
      </w:pPr>
    </w:p>
    <w:p w14:paraId="20616208" w14:textId="4F42892B" w:rsidR="00E366DD" w:rsidRDefault="00E366DD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هنا في غامض </w:t>
      </w:r>
      <w:proofErr w:type="gramStart"/>
      <w:r>
        <w:rPr>
          <w:rFonts w:hint="cs"/>
          <w:sz w:val="28"/>
          <w:szCs w:val="28"/>
          <w:rtl/>
        </w:rPr>
        <w:t>الأوقات :</w:t>
      </w:r>
      <w:proofErr w:type="gramEnd"/>
      <w:r>
        <w:rPr>
          <w:rFonts w:hint="cs"/>
          <w:sz w:val="28"/>
          <w:szCs w:val="28"/>
          <w:rtl/>
        </w:rPr>
        <w:t xml:space="preserve"> رمز للغربة والملاجئ التي عاش فيها الشعب الفلسطيني بعد النكبة .</w:t>
      </w:r>
    </w:p>
    <w:p w14:paraId="46951255" w14:textId="5FED2D4E" w:rsidR="00E366DD" w:rsidRDefault="00E366DD" w:rsidP="00AD4D64">
      <w:pPr>
        <w:jc w:val="right"/>
        <w:rPr>
          <w:sz w:val="28"/>
          <w:szCs w:val="28"/>
          <w:rtl/>
        </w:rPr>
      </w:pPr>
    </w:p>
    <w:p w14:paraId="28EFEECA" w14:textId="06F95B05" w:rsidR="00E366DD" w:rsidRDefault="00057774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10. وضوح الحق </w:t>
      </w:r>
      <w:proofErr w:type="gramStart"/>
      <w:r>
        <w:rPr>
          <w:rFonts w:hint="cs"/>
          <w:sz w:val="28"/>
          <w:szCs w:val="28"/>
          <w:rtl/>
        </w:rPr>
        <w:t>يعلينا :</w:t>
      </w:r>
      <w:proofErr w:type="gramEnd"/>
      <w:r>
        <w:rPr>
          <w:rFonts w:hint="cs"/>
          <w:sz w:val="28"/>
          <w:szCs w:val="28"/>
          <w:rtl/>
        </w:rPr>
        <w:t xml:space="preserve"> المقصود بالحق هو حق العودة .</w:t>
      </w:r>
    </w:p>
    <w:p w14:paraId="27257050" w14:textId="625267F4" w:rsidR="00057774" w:rsidRDefault="00057774" w:rsidP="00AD4D64">
      <w:pPr>
        <w:jc w:val="right"/>
        <w:rPr>
          <w:sz w:val="28"/>
          <w:szCs w:val="28"/>
          <w:rtl/>
        </w:rPr>
      </w:pPr>
    </w:p>
    <w:p w14:paraId="148A4A9D" w14:textId="7E6CDD10" w:rsidR="00057774" w:rsidRDefault="00057774" w:rsidP="00EE694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وضوح الحق يعلينا: شبه حق العودة بوضوح الشمس.</w:t>
      </w:r>
    </w:p>
    <w:p w14:paraId="0CEBBC95" w14:textId="42B84064" w:rsidR="00057774" w:rsidRDefault="00057774" w:rsidP="00AF6AC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12. ويعطي حلمنا </w:t>
      </w:r>
      <w:proofErr w:type="gramStart"/>
      <w:r>
        <w:rPr>
          <w:rFonts w:hint="cs"/>
          <w:sz w:val="28"/>
          <w:szCs w:val="28"/>
          <w:rtl/>
        </w:rPr>
        <w:t>سنداً :</w:t>
      </w:r>
      <w:proofErr w:type="gramEnd"/>
      <w:r>
        <w:rPr>
          <w:rFonts w:hint="cs"/>
          <w:sz w:val="28"/>
          <w:szCs w:val="28"/>
          <w:rtl/>
        </w:rPr>
        <w:t xml:space="preserve"> حلم العودة للوطن .</w:t>
      </w:r>
    </w:p>
    <w:p w14:paraId="1D822AB5" w14:textId="25AD1994" w:rsidR="00057774" w:rsidRDefault="00057774" w:rsidP="00AD4D64">
      <w:pPr>
        <w:jc w:val="right"/>
        <w:rPr>
          <w:sz w:val="28"/>
          <w:szCs w:val="28"/>
          <w:rtl/>
        </w:rPr>
      </w:pPr>
    </w:p>
    <w:p w14:paraId="7CBB029A" w14:textId="19466FED" w:rsidR="00057774" w:rsidRDefault="00057774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14. بأيام </w:t>
      </w:r>
      <w:proofErr w:type="spellStart"/>
      <w:r>
        <w:rPr>
          <w:rFonts w:hint="cs"/>
          <w:sz w:val="28"/>
          <w:szCs w:val="28"/>
          <w:rtl/>
        </w:rPr>
        <w:t>تؤاخنا</w:t>
      </w:r>
      <w:proofErr w:type="spellEnd"/>
      <w:r>
        <w:rPr>
          <w:rFonts w:hint="cs"/>
          <w:sz w:val="28"/>
          <w:szCs w:val="28"/>
          <w:rtl/>
        </w:rPr>
        <w:t xml:space="preserve">: أي تجعلنا </w:t>
      </w:r>
      <w:proofErr w:type="gramStart"/>
      <w:r>
        <w:rPr>
          <w:rFonts w:hint="cs"/>
          <w:sz w:val="28"/>
          <w:szCs w:val="28"/>
          <w:rtl/>
        </w:rPr>
        <w:t>أخوة .</w:t>
      </w:r>
      <w:proofErr w:type="gramEnd"/>
    </w:p>
    <w:p w14:paraId="3E40936A" w14:textId="4E642BD0" w:rsidR="00057774" w:rsidRDefault="00057774" w:rsidP="00AD4D64">
      <w:pPr>
        <w:jc w:val="right"/>
        <w:rPr>
          <w:sz w:val="28"/>
          <w:szCs w:val="28"/>
          <w:rtl/>
        </w:rPr>
      </w:pPr>
    </w:p>
    <w:p w14:paraId="73F1B063" w14:textId="1A08C066" w:rsidR="00057774" w:rsidRDefault="00057774" w:rsidP="00AD4D64">
      <w:pPr>
        <w:jc w:val="right"/>
        <w:rPr>
          <w:sz w:val="28"/>
          <w:szCs w:val="28"/>
          <w:rtl/>
        </w:rPr>
      </w:pPr>
    </w:p>
    <w:p w14:paraId="5CC9DB66" w14:textId="15F46DAF" w:rsidR="00057774" w:rsidRPr="00AF6AC4" w:rsidRDefault="00057774" w:rsidP="00AD4D6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المقطع الثاني: </w:t>
      </w:r>
    </w:p>
    <w:p w14:paraId="798B6AEE" w14:textId="061ED55E" w:rsidR="00057774" w:rsidRPr="00AF6AC4" w:rsidRDefault="00057774" w:rsidP="00AF6AC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الفكرة: آلا</w:t>
      </w:r>
      <w:r w:rsidR="00AF6AC4">
        <w:rPr>
          <w:rFonts w:hint="cs"/>
          <w:b/>
          <w:bCs/>
          <w:sz w:val="28"/>
          <w:szCs w:val="28"/>
          <w:u w:val="single"/>
          <w:rtl/>
        </w:rPr>
        <w:t>م وحرقة الشاعر في المنفى و الوعد بالعودة</w:t>
      </w: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 آتٍ مهما طال </w:t>
      </w:r>
      <w:proofErr w:type="gramStart"/>
      <w:r w:rsidRPr="00AF6AC4">
        <w:rPr>
          <w:rFonts w:hint="cs"/>
          <w:b/>
          <w:bCs/>
          <w:sz w:val="28"/>
          <w:szCs w:val="28"/>
          <w:u w:val="single"/>
          <w:rtl/>
        </w:rPr>
        <w:t>الزمان .</w:t>
      </w:r>
      <w:proofErr w:type="gramEnd"/>
    </w:p>
    <w:p w14:paraId="2369EE4E" w14:textId="5CBAE87D" w:rsidR="00057774" w:rsidRPr="00AF6AC4" w:rsidRDefault="00057774" w:rsidP="00AD4D64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شرح المقطع: </w:t>
      </w:r>
    </w:p>
    <w:p w14:paraId="0975E0B3" w14:textId="0A39EBFA" w:rsidR="00057774" w:rsidRDefault="00057774" w:rsidP="00AD4D64">
      <w:pPr>
        <w:jc w:val="right"/>
        <w:rPr>
          <w:sz w:val="28"/>
          <w:szCs w:val="28"/>
          <w:rtl/>
        </w:rPr>
      </w:pPr>
    </w:p>
    <w:p w14:paraId="6B1E8B18" w14:textId="2E096EEB" w:rsidR="00057774" w:rsidRDefault="00057774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يكرر الشاعر إصراره على العودة إلى وطنه</w:t>
      </w:r>
      <w:r w:rsidR="00637DE5">
        <w:rPr>
          <w:rFonts w:hint="cs"/>
          <w:sz w:val="28"/>
          <w:szCs w:val="28"/>
          <w:rtl/>
        </w:rPr>
        <w:t xml:space="preserve">، ويشير هنا إلى السبب الحقيقي لإصراره على </w:t>
      </w:r>
      <w:proofErr w:type="gramStart"/>
      <w:r w:rsidR="00637DE5">
        <w:rPr>
          <w:rFonts w:hint="cs"/>
          <w:sz w:val="28"/>
          <w:szCs w:val="28"/>
          <w:rtl/>
        </w:rPr>
        <w:t>العودة ،فهو</w:t>
      </w:r>
      <w:proofErr w:type="gramEnd"/>
      <w:r w:rsidR="00637DE5">
        <w:rPr>
          <w:rFonts w:hint="cs"/>
          <w:sz w:val="28"/>
          <w:szCs w:val="28"/>
          <w:rtl/>
        </w:rPr>
        <w:t xml:space="preserve"> نار الحرقة في الغربة والحنين والشوق للعودة إلى الوطن، والنار المشتعلة بسبب ما يقوم به الاحتلال من ممارسات وحشية، فقد أشعلت في قلوبنا نيران الثورة</w:t>
      </w:r>
      <w:r w:rsidR="00AF6AC4">
        <w:rPr>
          <w:rFonts w:hint="cs"/>
          <w:sz w:val="28"/>
          <w:szCs w:val="28"/>
          <w:rtl/>
        </w:rPr>
        <w:t xml:space="preserve"> ونار الغضب من الاحتلال جعلتنا ن</w:t>
      </w:r>
      <w:r w:rsidR="00637DE5">
        <w:rPr>
          <w:rFonts w:hint="cs"/>
          <w:sz w:val="28"/>
          <w:szCs w:val="28"/>
          <w:rtl/>
        </w:rPr>
        <w:t xml:space="preserve">ضحي بأرواحنا ودمائنا في سبيل </w:t>
      </w:r>
      <w:r w:rsidR="00AF6AC4">
        <w:rPr>
          <w:rFonts w:hint="cs"/>
          <w:sz w:val="28"/>
          <w:szCs w:val="28"/>
          <w:rtl/>
        </w:rPr>
        <w:t>الوطن، وهنا يعبر الشاعر عن معاناته</w:t>
      </w:r>
      <w:r w:rsidR="00637DE5">
        <w:rPr>
          <w:rFonts w:hint="cs"/>
          <w:sz w:val="28"/>
          <w:szCs w:val="28"/>
          <w:rtl/>
        </w:rPr>
        <w:t xml:space="preserve"> الشديدة حينما كان يمرّ في دروبها فيرى الخوف، والذعر ، والحزن .</w:t>
      </w:r>
    </w:p>
    <w:p w14:paraId="7F986C31" w14:textId="7D794E22" w:rsidR="00637DE5" w:rsidRDefault="007B4065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6227F137" w14:textId="77777777" w:rsidR="007B4065" w:rsidRPr="00AF6AC4" w:rsidRDefault="007B4065" w:rsidP="007B4065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المعاني والأساليب والدلالات والتشابيه:</w:t>
      </w:r>
    </w:p>
    <w:p w14:paraId="31B75AED" w14:textId="315DB0E2" w:rsidR="007B4065" w:rsidRDefault="007B4065" w:rsidP="00AD4D64">
      <w:pPr>
        <w:jc w:val="right"/>
        <w:rPr>
          <w:sz w:val="28"/>
          <w:szCs w:val="28"/>
          <w:rtl/>
        </w:rPr>
      </w:pPr>
    </w:p>
    <w:p w14:paraId="7257A923" w14:textId="472AC27F" w:rsidR="007B4065" w:rsidRDefault="007B4065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الوجد = الشوق.</w:t>
      </w:r>
    </w:p>
    <w:p w14:paraId="4E744E7D" w14:textId="5EF3EEC5" w:rsidR="007B4065" w:rsidRDefault="007B4065" w:rsidP="00AD4D64">
      <w:pPr>
        <w:jc w:val="right"/>
        <w:rPr>
          <w:sz w:val="28"/>
          <w:szCs w:val="28"/>
          <w:rtl/>
        </w:rPr>
      </w:pPr>
    </w:p>
    <w:p w14:paraId="4F1BE1D8" w14:textId="3423B0E4" w:rsidR="007B4065" w:rsidRDefault="007B4065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فإنَّ الوجد: أسلوب تأكيد.</w:t>
      </w:r>
    </w:p>
    <w:p w14:paraId="5845F890" w14:textId="0F5D8F12" w:rsidR="007B4065" w:rsidRDefault="007B4065" w:rsidP="00AD4D64">
      <w:pPr>
        <w:jc w:val="right"/>
        <w:rPr>
          <w:sz w:val="28"/>
          <w:szCs w:val="28"/>
          <w:rtl/>
        </w:rPr>
      </w:pPr>
    </w:p>
    <w:p w14:paraId="13466874" w14:textId="35D544E2" w:rsidR="007B4065" w:rsidRDefault="007B4065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فإنَّ الوجد ملتهبٌ: شبه الوجد (الشوق) بنار </w:t>
      </w:r>
      <w:proofErr w:type="gramStart"/>
      <w:r>
        <w:rPr>
          <w:rFonts w:hint="cs"/>
          <w:sz w:val="28"/>
          <w:szCs w:val="28"/>
          <w:rtl/>
        </w:rPr>
        <w:t>ملتهبة .</w:t>
      </w:r>
      <w:proofErr w:type="gramEnd"/>
    </w:p>
    <w:p w14:paraId="51C05AA2" w14:textId="5B61CC18" w:rsidR="007B4065" w:rsidRDefault="007B4065" w:rsidP="00AD4D64">
      <w:pPr>
        <w:jc w:val="right"/>
        <w:rPr>
          <w:sz w:val="28"/>
          <w:szCs w:val="28"/>
          <w:rtl/>
        </w:rPr>
      </w:pPr>
    </w:p>
    <w:p w14:paraId="51DFAD5A" w14:textId="6858248F" w:rsidR="007B4065" w:rsidRDefault="007B4065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proofErr w:type="gramStart"/>
      <w:r>
        <w:rPr>
          <w:rFonts w:hint="cs"/>
          <w:sz w:val="28"/>
          <w:szCs w:val="28"/>
          <w:rtl/>
        </w:rPr>
        <w:t>تدمينا :</w:t>
      </w:r>
      <w:proofErr w:type="gramEnd"/>
      <w:r>
        <w:rPr>
          <w:rFonts w:hint="cs"/>
          <w:sz w:val="28"/>
          <w:szCs w:val="28"/>
          <w:rtl/>
        </w:rPr>
        <w:t xml:space="preserve"> تسيل الدماء .</w:t>
      </w:r>
    </w:p>
    <w:p w14:paraId="187F6EAC" w14:textId="6BC58576" w:rsidR="007B4065" w:rsidRDefault="007B4065" w:rsidP="00AD4D64">
      <w:pPr>
        <w:jc w:val="right"/>
        <w:rPr>
          <w:sz w:val="28"/>
          <w:szCs w:val="28"/>
          <w:rtl/>
        </w:rPr>
      </w:pPr>
    </w:p>
    <w:p w14:paraId="139DFCED" w14:textId="28189EA4" w:rsidR="007B4065" w:rsidRDefault="007B4065" w:rsidP="00AD4D6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ونار القهر </w:t>
      </w:r>
      <w:proofErr w:type="gramStart"/>
      <w:r>
        <w:rPr>
          <w:rFonts w:hint="cs"/>
          <w:sz w:val="28"/>
          <w:szCs w:val="28"/>
          <w:rtl/>
        </w:rPr>
        <w:t>تدمينا :</w:t>
      </w:r>
      <w:proofErr w:type="gramEnd"/>
      <w:r>
        <w:rPr>
          <w:rFonts w:hint="cs"/>
          <w:sz w:val="28"/>
          <w:szCs w:val="28"/>
          <w:rtl/>
        </w:rPr>
        <w:t xml:space="preserve"> شبه القهر بالنار ، وتدل على مدى الظلم والقهر الذي يتعرض له الشعب الفلسطيني . </w:t>
      </w:r>
    </w:p>
    <w:p w14:paraId="538AD31E" w14:textId="0FD20D91" w:rsidR="007B4065" w:rsidRDefault="007B4065" w:rsidP="00AD4D64">
      <w:pPr>
        <w:jc w:val="right"/>
        <w:rPr>
          <w:sz w:val="28"/>
          <w:szCs w:val="28"/>
          <w:rtl/>
        </w:rPr>
      </w:pPr>
    </w:p>
    <w:p w14:paraId="26B4B3CB" w14:textId="575DCBA7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دَربٌ = طُرق.</w:t>
      </w:r>
    </w:p>
    <w:p w14:paraId="445AAF64" w14:textId="6607747B" w:rsidR="007B4065" w:rsidRDefault="007B4065" w:rsidP="007B4065">
      <w:pPr>
        <w:jc w:val="right"/>
        <w:rPr>
          <w:sz w:val="28"/>
          <w:szCs w:val="28"/>
          <w:rtl/>
        </w:rPr>
      </w:pPr>
    </w:p>
    <w:p w14:paraId="470C74C4" w14:textId="5BB18D6B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كم ساقني دربٌ: تدل على كثرة الأماكن التي هُجر منها الفلسطيني. </w:t>
      </w:r>
    </w:p>
    <w:p w14:paraId="458B2E24" w14:textId="077606FB" w:rsidR="007B4065" w:rsidRDefault="007B4065" w:rsidP="007B4065">
      <w:pPr>
        <w:jc w:val="right"/>
        <w:rPr>
          <w:sz w:val="28"/>
          <w:szCs w:val="28"/>
          <w:rtl/>
        </w:rPr>
      </w:pPr>
    </w:p>
    <w:p w14:paraId="55F66DE0" w14:textId="3411C3EA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بعين الطفل </w:t>
      </w:r>
      <w:proofErr w:type="spellStart"/>
      <w:proofErr w:type="gramStart"/>
      <w:r>
        <w:rPr>
          <w:rFonts w:hint="cs"/>
          <w:sz w:val="28"/>
          <w:szCs w:val="28"/>
          <w:rtl/>
        </w:rPr>
        <w:t>يحكينا</w:t>
      </w:r>
      <w:proofErr w:type="spellEnd"/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 xml:space="preserve"> شبه عيون أطفال فلسطين بإنسان يحكي حكايات عن التشريد.</w:t>
      </w:r>
    </w:p>
    <w:p w14:paraId="2895B689" w14:textId="12886709" w:rsidR="007B4065" w:rsidRDefault="007B4065" w:rsidP="007B4065">
      <w:pPr>
        <w:jc w:val="right"/>
        <w:rPr>
          <w:sz w:val="28"/>
          <w:szCs w:val="28"/>
          <w:rtl/>
        </w:rPr>
      </w:pPr>
    </w:p>
    <w:p w14:paraId="15E57FC4" w14:textId="4276393F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ولكن وعده باقٍ: أسلوب </w:t>
      </w:r>
      <w:proofErr w:type="gramStart"/>
      <w:r>
        <w:rPr>
          <w:rFonts w:hint="cs"/>
          <w:sz w:val="28"/>
          <w:szCs w:val="28"/>
          <w:rtl/>
        </w:rPr>
        <w:t>استدراك .</w:t>
      </w:r>
      <w:proofErr w:type="gramEnd"/>
    </w:p>
    <w:p w14:paraId="4C7EF622" w14:textId="3DB564CC" w:rsidR="007B4065" w:rsidRDefault="007B4065" w:rsidP="007B4065">
      <w:pPr>
        <w:jc w:val="right"/>
        <w:rPr>
          <w:sz w:val="28"/>
          <w:szCs w:val="28"/>
          <w:rtl/>
        </w:rPr>
      </w:pPr>
    </w:p>
    <w:p w14:paraId="7EE6CC86" w14:textId="5E92867C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ولو طالت: أسلوب شرط.</w:t>
      </w:r>
    </w:p>
    <w:p w14:paraId="363E32EA" w14:textId="0B341C1E" w:rsidR="007B4065" w:rsidRDefault="007B4065" w:rsidP="007B4065">
      <w:pPr>
        <w:jc w:val="right"/>
        <w:rPr>
          <w:sz w:val="28"/>
          <w:szCs w:val="28"/>
          <w:rtl/>
        </w:rPr>
      </w:pPr>
    </w:p>
    <w:p w14:paraId="7873306B" w14:textId="7DEFE96A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11. ونهر العين </w:t>
      </w:r>
      <w:proofErr w:type="gramStart"/>
      <w:r>
        <w:rPr>
          <w:rFonts w:hint="cs"/>
          <w:sz w:val="28"/>
          <w:szCs w:val="28"/>
          <w:rtl/>
        </w:rPr>
        <w:t>يعطينا :</w:t>
      </w:r>
      <w:proofErr w:type="gramEnd"/>
      <w:r>
        <w:rPr>
          <w:rFonts w:hint="cs"/>
          <w:sz w:val="28"/>
          <w:szCs w:val="28"/>
          <w:rtl/>
        </w:rPr>
        <w:t xml:space="preserve"> شبه العين بالنهر وشبه الدموع بالماء ، وتدل على كثرة البكاء والدموع .</w:t>
      </w:r>
    </w:p>
    <w:p w14:paraId="77DA9186" w14:textId="170DB200" w:rsidR="007B4065" w:rsidRDefault="007B4065" w:rsidP="007B4065">
      <w:pPr>
        <w:jc w:val="right"/>
        <w:rPr>
          <w:sz w:val="28"/>
          <w:szCs w:val="28"/>
          <w:rtl/>
        </w:rPr>
      </w:pPr>
    </w:p>
    <w:p w14:paraId="03726845" w14:textId="3C05F964" w:rsidR="007B4065" w:rsidRDefault="00EE694F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 أنات = مفردها أنه</w:t>
      </w:r>
      <w:r w:rsidR="007B4065">
        <w:rPr>
          <w:rFonts w:hint="cs"/>
          <w:sz w:val="28"/>
          <w:szCs w:val="28"/>
          <w:rtl/>
        </w:rPr>
        <w:t xml:space="preserve"> وتعني </w:t>
      </w:r>
      <w:proofErr w:type="gramStart"/>
      <w:r w:rsidR="007B4065">
        <w:rPr>
          <w:rFonts w:hint="cs"/>
          <w:sz w:val="28"/>
          <w:szCs w:val="28"/>
          <w:rtl/>
        </w:rPr>
        <w:t>التوجع .</w:t>
      </w:r>
      <w:proofErr w:type="gramEnd"/>
    </w:p>
    <w:p w14:paraId="5D16D635" w14:textId="50248439" w:rsidR="007B4065" w:rsidRDefault="007B4065" w:rsidP="007B4065">
      <w:pPr>
        <w:jc w:val="right"/>
        <w:rPr>
          <w:sz w:val="28"/>
          <w:szCs w:val="28"/>
          <w:rtl/>
        </w:rPr>
      </w:pPr>
    </w:p>
    <w:p w14:paraId="23F157CC" w14:textId="7CC205D2" w:rsidR="007B4065" w:rsidRDefault="007B4065" w:rsidP="007B4065">
      <w:pPr>
        <w:jc w:val="right"/>
        <w:rPr>
          <w:sz w:val="28"/>
          <w:szCs w:val="28"/>
          <w:rtl/>
        </w:rPr>
      </w:pPr>
    </w:p>
    <w:p w14:paraId="3A664BE4" w14:textId="26E0E61C" w:rsidR="007B4065" w:rsidRDefault="007B4065" w:rsidP="007B406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13. </w:t>
      </w:r>
      <w:r w:rsidR="00130C1F">
        <w:rPr>
          <w:rFonts w:hint="cs"/>
          <w:sz w:val="28"/>
          <w:szCs w:val="28"/>
          <w:rtl/>
        </w:rPr>
        <w:t xml:space="preserve">وحاراتٍ </w:t>
      </w:r>
      <w:proofErr w:type="gramStart"/>
      <w:r w:rsidR="00130C1F">
        <w:rPr>
          <w:rFonts w:hint="cs"/>
          <w:sz w:val="28"/>
          <w:szCs w:val="28"/>
          <w:rtl/>
        </w:rPr>
        <w:t>تنادينا :</w:t>
      </w:r>
      <w:proofErr w:type="gramEnd"/>
      <w:r w:rsidR="00130C1F">
        <w:rPr>
          <w:rFonts w:hint="cs"/>
          <w:sz w:val="28"/>
          <w:szCs w:val="28"/>
          <w:rtl/>
        </w:rPr>
        <w:t xml:space="preserve"> شبه الحارات بإنسان يُنادي ، وتدل على مدى الشوق للقرى المهجرة .</w:t>
      </w:r>
    </w:p>
    <w:p w14:paraId="1CE894D8" w14:textId="21A2DFB0" w:rsidR="00130C1F" w:rsidRDefault="00130C1F" w:rsidP="007B4065">
      <w:pPr>
        <w:jc w:val="right"/>
        <w:rPr>
          <w:sz w:val="28"/>
          <w:szCs w:val="28"/>
          <w:rtl/>
        </w:rPr>
      </w:pPr>
    </w:p>
    <w:p w14:paraId="006C25C7" w14:textId="4647F1FE" w:rsidR="00130C1F" w:rsidRPr="00AF6AC4" w:rsidRDefault="00130C1F" w:rsidP="007B4065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المقطع الثالث: </w:t>
      </w:r>
    </w:p>
    <w:p w14:paraId="3338ADAE" w14:textId="4B8BF5D7" w:rsidR="00130C1F" w:rsidRPr="00AF6AC4" w:rsidRDefault="00130C1F" w:rsidP="00AF6AC4">
      <w:pPr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AF6AC4">
        <w:rPr>
          <w:rFonts w:hint="cs"/>
          <w:b/>
          <w:bCs/>
          <w:sz w:val="28"/>
          <w:szCs w:val="28"/>
          <w:u w:val="single"/>
          <w:rtl/>
        </w:rPr>
        <w:t>الفكرة :</w:t>
      </w:r>
      <w:proofErr w:type="gramEnd"/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 التفاؤل بالعودة .</w:t>
      </w:r>
    </w:p>
    <w:p w14:paraId="1C72CD39" w14:textId="77777777" w:rsidR="00AF6AC4" w:rsidRDefault="00130C1F" w:rsidP="003C41CC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شرح </w:t>
      </w:r>
      <w:proofErr w:type="gramStart"/>
      <w:r w:rsidRPr="00AF6AC4">
        <w:rPr>
          <w:rFonts w:hint="cs"/>
          <w:b/>
          <w:bCs/>
          <w:sz w:val="28"/>
          <w:szCs w:val="28"/>
          <w:u w:val="single"/>
          <w:rtl/>
        </w:rPr>
        <w:t>المقطع :</w:t>
      </w:r>
      <w:proofErr w:type="gramEnd"/>
    </w:p>
    <w:p w14:paraId="59B1F62E" w14:textId="53631D95" w:rsidR="003C41CC" w:rsidRDefault="00130C1F" w:rsidP="003C41C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يؤكد الشاعر على </w:t>
      </w:r>
      <w:proofErr w:type="gramStart"/>
      <w:r>
        <w:rPr>
          <w:rFonts w:hint="cs"/>
          <w:sz w:val="28"/>
          <w:szCs w:val="28"/>
          <w:rtl/>
        </w:rPr>
        <w:t>العودة ،</w:t>
      </w:r>
      <w:proofErr w:type="gramEnd"/>
      <w:r>
        <w:rPr>
          <w:rFonts w:hint="cs"/>
          <w:sz w:val="28"/>
          <w:szCs w:val="28"/>
          <w:rtl/>
        </w:rPr>
        <w:t xml:space="preserve"> ويطلب منا عدم الاستعجال، فالحق آتٍ، فالبيوت والديار في فلسطين ما زالت تنتظر </w:t>
      </w:r>
      <w:r w:rsidR="003C41CC">
        <w:rPr>
          <w:rFonts w:hint="cs"/>
          <w:sz w:val="28"/>
          <w:szCs w:val="28"/>
          <w:rtl/>
        </w:rPr>
        <w:t>سكانها، وماضينا لن ننساه مهما فعل المحتل الصهيوني، فحق العودة باقٍ في أروحنا كالعطر الباقي على الثياب، وإنه مهما طالت الطرق ومهما زادت المأساة على الشعب الفلسطيني، فنحن سنعود .</w:t>
      </w:r>
    </w:p>
    <w:p w14:paraId="64097C37" w14:textId="5AEF2C83" w:rsidR="003C41CC" w:rsidRDefault="003C41CC" w:rsidP="003C41CC">
      <w:pPr>
        <w:jc w:val="right"/>
        <w:rPr>
          <w:sz w:val="28"/>
          <w:szCs w:val="28"/>
          <w:rtl/>
        </w:rPr>
      </w:pPr>
    </w:p>
    <w:p w14:paraId="149FB214" w14:textId="77777777" w:rsidR="003C41CC" w:rsidRPr="00AF6AC4" w:rsidRDefault="003C41CC" w:rsidP="003C41CC">
      <w:pPr>
        <w:jc w:val="right"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>المعاني والأساليب والدلالات والتشابيه:</w:t>
      </w:r>
    </w:p>
    <w:p w14:paraId="248B71F6" w14:textId="4D7F5639" w:rsidR="003C41CC" w:rsidRDefault="003C41CC" w:rsidP="003C41CC">
      <w:pPr>
        <w:jc w:val="right"/>
        <w:rPr>
          <w:sz w:val="28"/>
          <w:szCs w:val="28"/>
          <w:rtl/>
        </w:rPr>
      </w:pPr>
    </w:p>
    <w:p w14:paraId="291BA1F3" w14:textId="27B4271F" w:rsidR="003C41CC" w:rsidRDefault="003C41CC" w:rsidP="00AF6AC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يكرر الشاعر </w:t>
      </w:r>
      <w:proofErr w:type="gramStart"/>
      <w:r>
        <w:rPr>
          <w:rFonts w:hint="cs"/>
          <w:sz w:val="28"/>
          <w:szCs w:val="28"/>
          <w:rtl/>
        </w:rPr>
        <w:t>( سن</w:t>
      </w:r>
      <w:r w:rsidR="00AF6AC4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تي</w:t>
      </w:r>
      <w:proofErr w:type="gramEnd"/>
      <w:r>
        <w:rPr>
          <w:rFonts w:hint="cs"/>
          <w:sz w:val="28"/>
          <w:szCs w:val="28"/>
          <w:rtl/>
        </w:rPr>
        <w:t xml:space="preserve"> ذات يومٍ يا احبائي) : دلالة على إصراره على العودة لفلسطين.</w:t>
      </w:r>
    </w:p>
    <w:p w14:paraId="5E00BE7F" w14:textId="5D98F0E4" w:rsidR="003C41CC" w:rsidRDefault="003C41CC" w:rsidP="003C41CC">
      <w:pPr>
        <w:jc w:val="right"/>
        <w:rPr>
          <w:sz w:val="28"/>
          <w:szCs w:val="28"/>
          <w:rtl/>
        </w:rPr>
      </w:pPr>
    </w:p>
    <w:p w14:paraId="4F5E441A" w14:textId="788B6390" w:rsidR="003C41CC" w:rsidRDefault="00EE694F" w:rsidP="003C41C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يقول الحق قولته: شبه الحق بإنسان</w:t>
      </w:r>
      <w:r w:rsidR="003C41CC">
        <w:rPr>
          <w:rFonts w:hint="cs"/>
          <w:sz w:val="28"/>
          <w:szCs w:val="28"/>
          <w:rtl/>
        </w:rPr>
        <w:t xml:space="preserve"> يقول.</w:t>
      </w:r>
    </w:p>
    <w:p w14:paraId="06688660" w14:textId="72F7B3B7" w:rsidR="003C41CC" w:rsidRDefault="003C41CC" w:rsidP="003C41CC">
      <w:pPr>
        <w:jc w:val="right"/>
        <w:rPr>
          <w:sz w:val="28"/>
          <w:szCs w:val="28"/>
          <w:rtl/>
        </w:rPr>
      </w:pPr>
    </w:p>
    <w:p w14:paraId="23B65F14" w14:textId="2FC7FCE3" w:rsidR="003C41CC" w:rsidRDefault="003C41CC" w:rsidP="003C41C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فلا تستأخروا/ ولا تستعجلوا: أسلوب نهي.</w:t>
      </w:r>
    </w:p>
    <w:p w14:paraId="263D5A7F" w14:textId="1AC57F4C" w:rsidR="003C41CC" w:rsidRDefault="003C41CC" w:rsidP="003C41CC">
      <w:pPr>
        <w:jc w:val="right"/>
        <w:rPr>
          <w:sz w:val="28"/>
          <w:szCs w:val="28"/>
          <w:rtl/>
        </w:rPr>
      </w:pPr>
    </w:p>
    <w:p w14:paraId="25B15330" w14:textId="6BF5B7D9" w:rsidR="003C41CC" w:rsidRDefault="003C41CC" w:rsidP="003C41C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لا تستأخروا / لا </w:t>
      </w:r>
      <w:proofErr w:type="gramStart"/>
      <w:r>
        <w:rPr>
          <w:rFonts w:hint="cs"/>
          <w:sz w:val="28"/>
          <w:szCs w:val="28"/>
          <w:rtl/>
        </w:rPr>
        <w:t>تستعجلوا :</w:t>
      </w:r>
      <w:proofErr w:type="gramEnd"/>
    </w:p>
    <w:p w14:paraId="4C9AE6EF" w14:textId="6D9A3643" w:rsidR="003C41CC" w:rsidRDefault="003C41CC" w:rsidP="003C41CC">
      <w:pPr>
        <w:jc w:val="right"/>
        <w:rPr>
          <w:sz w:val="28"/>
          <w:szCs w:val="28"/>
          <w:rtl/>
        </w:rPr>
      </w:pPr>
    </w:p>
    <w:p w14:paraId="5020A791" w14:textId="2833F4BF" w:rsidR="003C41CC" w:rsidRDefault="00AF6AC4" w:rsidP="003C41CC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لا :</w:t>
      </w:r>
      <w:proofErr w:type="gramEnd"/>
      <w:r>
        <w:rPr>
          <w:rFonts w:hint="cs"/>
          <w:sz w:val="28"/>
          <w:szCs w:val="28"/>
          <w:rtl/>
        </w:rPr>
        <w:t xml:space="preserve"> حرف نهي وجزم بمن</w:t>
      </w:r>
      <w:r w:rsidR="003C41CC">
        <w:rPr>
          <w:rFonts w:hint="cs"/>
          <w:sz w:val="28"/>
          <w:szCs w:val="28"/>
          <w:rtl/>
        </w:rPr>
        <w:t>ي لا محل له من الإعراب.</w:t>
      </w:r>
    </w:p>
    <w:p w14:paraId="4643E55D" w14:textId="0D96A56E" w:rsidR="003C41CC" w:rsidRDefault="003C41CC" w:rsidP="003C41CC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تستأخروا/ </w:t>
      </w:r>
      <w:proofErr w:type="gramStart"/>
      <w:r>
        <w:rPr>
          <w:rFonts w:hint="cs"/>
          <w:sz w:val="28"/>
          <w:szCs w:val="28"/>
          <w:rtl/>
        </w:rPr>
        <w:t>تستعجلوا :</w:t>
      </w:r>
      <w:proofErr w:type="gramEnd"/>
      <w:r>
        <w:rPr>
          <w:rFonts w:hint="cs"/>
          <w:sz w:val="28"/>
          <w:szCs w:val="28"/>
          <w:rtl/>
        </w:rPr>
        <w:t xml:space="preserve"> فعل مضارع مجزوم وعلامة جزمه حذف النون؛ لأنه من الأفعال الخمسة، والواو ضمير</w:t>
      </w:r>
      <w:r w:rsidR="00AF6AC4">
        <w:rPr>
          <w:rFonts w:hint="cs"/>
          <w:sz w:val="28"/>
          <w:szCs w:val="28"/>
          <w:rtl/>
        </w:rPr>
        <w:t xml:space="preserve"> متصل مبني في محل رفع فاعل، والأ</w:t>
      </w:r>
      <w:r>
        <w:rPr>
          <w:rFonts w:hint="cs"/>
          <w:sz w:val="28"/>
          <w:szCs w:val="28"/>
          <w:rtl/>
        </w:rPr>
        <w:t>لف الفارقة لا محل لها من الإعراب.</w:t>
      </w:r>
    </w:p>
    <w:p w14:paraId="30BDF0CA" w14:textId="77777777" w:rsidR="003C41CC" w:rsidRDefault="003C41CC" w:rsidP="003C41CC">
      <w:pPr>
        <w:pStyle w:val="ListParagraph"/>
        <w:bidi/>
        <w:rPr>
          <w:sz w:val="28"/>
          <w:szCs w:val="28"/>
        </w:rPr>
      </w:pPr>
    </w:p>
    <w:p w14:paraId="7E6596B1" w14:textId="01CB55BF" w:rsidR="003C41CC" w:rsidRDefault="003C41CC" w:rsidP="003C41C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لا </w:t>
      </w:r>
      <w:proofErr w:type="gramStart"/>
      <w:r>
        <w:rPr>
          <w:rFonts w:hint="cs"/>
          <w:sz w:val="28"/>
          <w:szCs w:val="28"/>
          <w:rtl/>
        </w:rPr>
        <w:t>تستعجلوا :</w:t>
      </w:r>
      <w:proofErr w:type="gramEnd"/>
      <w:r>
        <w:rPr>
          <w:rFonts w:hint="cs"/>
          <w:sz w:val="28"/>
          <w:szCs w:val="28"/>
          <w:rtl/>
        </w:rPr>
        <w:t xml:space="preserve"> تدل على عدم التسرع .</w:t>
      </w:r>
    </w:p>
    <w:p w14:paraId="70A52420" w14:textId="0A67D21F" w:rsidR="003C41CC" w:rsidRDefault="003C41CC" w:rsidP="003C41CC">
      <w:pPr>
        <w:bidi/>
        <w:rPr>
          <w:sz w:val="28"/>
          <w:szCs w:val="28"/>
          <w:rtl/>
        </w:rPr>
      </w:pPr>
    </w:p>
    <w:p w14:paraId="4BF4A86E" w14:textId="18F421DF" w:rsidR="003C41CC" w:rsidRDefault="003C41CC" w:rsidP="003C41C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مرهوناً </w:t>
      </w:r>
      <w:proofErr w:type="gramStart"/>
      <w:r>
        <w:rPr>
          <w:rFonts w:hint="cs"/>
          <w:sz w:val="28"/>
          <w:szCs w:val="28"/>
          <w:rtl/>
        </w:rPr>
        <w:t>بماضينا :</w:t>
      </w:r>
      <w:proofErr w:type="gramEnd"/>
      <w:r>
        <w:rPr>
          <w:rFonts w:hint="cs"/>
          <w:sz w:val="28"/>
          <w:szCs w:val="28"/>
          <w:rtl/>
        </w:rPr>
        <w:t xml:space="preserve"> تدل على التجذر الفلسطيني في أرضه .</w:t>
      </w:r>
    </w:p>
    <w:p w14:paraId="68C4151E" w14:textId="456B0713" w:rsidR="003C41CC" w:rsidRDefault="003C41CC" w:rsidP="003C41CC">
      <w:pPr>
        <w:bidi/>
        <w:rPr>
          <w:sz w:val="28"/>
          <w:szCs w:val="28"/>
          <w:rtl/>
        </w:rPr>
      </w:pPr>
    </w:p>
    <w:p w14:paraId="35FB4250" w14:textId="4E611D72" w:rsidR="003C41CC" w:rsidRDefault="003C41CC" w:rsidP="003C41C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لم يقصه </w:t>
      </w:r>
      <w:proofErr w:type="gramStart"/>
      <w:r>
        <w:rPr>
          <w:rFonts w:hint="cs"/>
          <w:sz w:val="28"/>
          <w:szCs w:val="28"/>
          <w:rtl/>
        </w:rPr>
        <w:t>زمن :</w:t>
      </w:r>
      <w:proofErr w:type="gramEnd"/>
      <w:r>
        <w:rPr>
          <w:rFonts w:hint="cs"/>
          <w:sz w:val="28"/>
          <w:szCs w:val="28"/>
          <w:rtl/>
        </w:rPr>
        <w:t xml:space="preserve"> تدل على عدم نسيان فلسطين مهما طال زمن الغربة .</w:t>
      </w:r>
    </w:p>
    <w:p w14:paraId="7EB37FF8" w14:textId="474139F7" w:rsidR="003C41CC" w:rsidRDefault="003C41CC" w:rsidP="003C41CC">
      <w:pPr>
        <w:bidi/>
        <w:rPr>
          <w:sz w:val="28"/>
          <w:szCs w:val="28"/>
          <w:rtl/>
        </w:rPr>
      </w:pPr>
    </w:p>
    <w:p w14:paraId="2C598FB9" w14:textId="295BF16D" w:rsidR="003C41CC" w:rsidRDefault="003C41CC" w:rsidP="003C41C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لم يقصهِ:</w:t>
      </w:r>
    </w:p>
    <w:p w14:paraId="47499CF7" w14:textId="5D0DE0FA" w:rsidR="003C41CC" w:rsidRDefault="003C41CC" w:rsidP="003C41CC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لم: حرف نفي وجزم وقلب مبني لا محل له من الإعراب.</w:t>
      </w:r>
    </w:p>
    <w:p w14:paraId="7193189B" w14:textId="1865177A" w:rsidR="003C41CC" w:rsidRDefault="003C41CC" w:rsidP="003C41CC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يقصِ: فعل مضارع مجزوم وعلامة جزمه حذف حرف </w:t>
      </w:r>
      <w:proofErr w:type="gramStart"/>
      <w:r>
        <w:rPr>
          <w:rFonts w:hint="cs"/>
          <w:sz w:val="28"/>
          <w:szCs w:val="28"/>
          <w:rtl/>
        </w:rPr>
        <w:t>العلة ،</w:t>
      </w:r>
      <w:proofErr w:type="gramEnd"/>
      <w:r>
        <w:rPr>
          <w:rFonts w:hint="cs"/>
          <w:sz w:val="28"/>
          <w:szCs w:val="28"/>
          <w:rtl/>
        </w:rPr>
        <w:t xml:space="preserve"> والفاعل ضمير مستتر تقديره هو.</w:t>
      </w:r>
    </w:p>
    <w:p w14:paraId="79425FB6" w14:textId="4B3C8C23" w:rsidR="003C41CC" w:rsidRDefault="003C41CC" w:rsidP="003C41CC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ـه: ضمير متصل مبني في محل نصب مفعول </w:t>
      </w:r>
      <w:proofErr w:type="gramStart"/>
      <w:r>
        <w:rPr>
          <w:rFonts w:hint="cs"/>
          <w:sz w:val="28"/>
          <w:szCs w:val="28"/>
          <w:rtl/>
        </w:rPr>
        <w:t>به .</w:t>
      </w:r>
      <w:proofErr w:type="gramEnd"/>
    </w:p>
    <w:p w14:paraId="6CD905DC" w14:textId="5FD68529" w:rsidR="003C41CC" w:rsidRDefault="003C41CC" w:rsidP="003C41CC">
      <w:pPr>
        <w:bidi/>
        <w:rPr>
          <w:sz w:val="28"/>
          <w:szCs w:val="28"/>
          <w:rtl/>
        </w:rPr>
      </w:pPr>
    </w:p>
    <w:p w14:paraId="43BF5B33" w14:textId="03BFD23D" w:rsidR="003C41CC" w:rsidRDefault="00AF6AC4" w:rsidP="003C41C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آلتهم : رمز للاحتلال </w:t>
      </w:r>
      <w:r w:rsidR="00EE694F">
        <w:rPr>
          <w:rFonts w:hint="cs"/>
          <w:sz w:val="28"/>
          <w:szCs w:val="28"/>
          <w:rtl/>
        </w:rPr>
        <w:t>الصهيوني</w:t>
      </w:r>
      <w:bookmarkStart w:id="0" w:name="_GoBack"/>
      <w:bookmarkEnd w:id="0"/>
      <w:r>
        <w:rPr>
          <w:rFonts w:hint="cs"/>
          <w:sz w:val="28"/>
          <w:szCs w:val="28"/>
          <w:rtl/>
        </w:rPr>
        <w:t>.</w:t>
      </w:r>
    </w:p>
    <w:p w14:paraId="0D424CF1" w14:textId="438E7D36" w:rsidR="00AF6AC4" w:rsidRDefault="00AF6AC4" w:rsidP="00AF6AC4">
      <w:pPr>
        <w:bidi/>
        <w:rPr>
          <w:sz w:val="28"/>
          <w:szCs w:val="28"/>
          <w:rtl/>
        </w:rPr>
      </w:pPr>
    </w:p>
    <w:p w14:paraId="4C665B48" w14:textId="16D5EE88" w:rsidR="00AF6AC4" w:rsidRDefault="00AF6AC4" w:rsidP="00AF6AC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10. جنون الشر: تدل على همجية </w:t>
      </w:r>
      <w:proofErr w:type="gramStart"/>
      <w:r>
        <w:rPr>
          <w:rFonts w:hint="cs"/>
          <w:sz w:val="28"/>
          <w:szCs w:val="28"/>
          <w:rtl/>
        </w:rPr>
        <w:t>الاحتلال .</w:t>
      </w:r>
      <w:proofErr w:type="gramEnd"/>
    </w:p>
    <w:p w14:paraId="282C84E4" w14:textId="4EF2DC1E" w:rsidR="00AF6AC4" w:rsidRDefault="00AF6AC4" w:rsidP="00AF6AC4">
      <w:pPr>
        <w:bidi/>
        <w:rPr>
          <w:sz w:val="28"/>
          <w:szCs w:val="28"/>
          <w:rtl/>
        </w:rPr>
      </w:pPr>
    </w:p>
    <w:p w14:paraId="55F35B11" w14:textId="73F971CA" w:rsidR="00AF6AC4" w:rsidRDefault="00AF6AC4" w:rsidP="00AF6AC4">
      <w:pPr>
        <w:bidi/>
        <w:rPr>
          <w:sz w:val="28"/>
          <w:szCs w:val="28"/>
          <w:rtl/>
        </w:rPr>
      </w:pPr>
    </w:p>
    <w:p w14:paraId="438F51B0" w14:textId="6C3D97CA" w:rsidR="00AF6AC4" w:rsidRDefault="00AF6AC4" w:rsidP="00AF6AC4">
      <w:pPr>
        <w:bidi/>
        <w:rPr>
          <w:sz w:val="28"/>
          <w:szCs w:val="28"/>
          <w:rtl/>
        </w:rPr>
      </w:pPr>
    </w:p>
    <w:p w14:paraId="11F50BD5" w14:textId="49DB96B9" w:rsidR="00AF6AC4" w:rsidRDefault="00AF6AC4" w:rsidP="00AF6AC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11. لم تسحق </w:t>
      </w:r>
      <w:proofErr w:type="gramStart"/>
      <w:r>
        <w:rPr>
          <w:rFonts w:hint="cs"/>
          <w:sz w:val="28"/>
          <w:szCs w:val="28"/>
          <w:rtl/>
        </w:rPr>
        <w:t>مرامينا :</w:t>
      </w:r>
      <w:proofErr w:type="gramEnd"/>
      <w:r>
        <w:rPr>
          <w:rFonts w:hint="cs"/>
          <w:sz w:val="28"/>
          <w:szCs w:val="28"/>
          <w:rtl/>
        </w:rPr>
        <w:t xml:space="preserve"> تدل على الصمود الفلسطيني.</w:t>
      </w:r>
    </w:p>
    <w:p w14:paraId="08320CC7" w14:textId="0320F268" w:rsidR="00AF6AC4" w:rsidRDefault="00AF6AC4" w:rsidP="00AF6AC4">
      <w:pPr>
        <w:bidi/>
        <w:rPr>
          <w:sz w:val="28"/>
          <w:szCs w:val="28"/>
          <w:rtl/>
        </w:rPr>
      </w:pPr>
    </w:p>
    <w:p w14:paraId="22003788" w14:textId="5FF1C01A" w:rsidR="00AF6AC4" w:rsidRDefault="00AF6AC4" w:rsidP="00AF6AC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12. فعطر </w:t>
      </w:r>
      <w:proofErr w:type="gramStart"/>
      <w:r>
        <w:rPr>
          <w:rFonts w:hint="cs"/>
          <w:sz w:val="28"/>
          <w:szCs w:val="28"/>
          <w:rtl/>
        </w:rPr>
        <w:t>الحق :</w:t>
      </w:r>
      <w:proofErr w:type="gramEnd"/>
      <w:r>
        <w:rPr>
          <w:rFonts w:hint="cs"/>
          <w:sz w:val="28"/>
          <w:szCs w:val="28"/>
          <w:rtl/>
        </w:rPr>
        <w:t xml:space="preserve"> شبه حق العودة بالعطر.</w:t>
      </w:r>
    </w:p>
    <w:p w14:paraId="58639670" w14:textId="7F8F1D3A" w:rsidR="00AF6AC4" w:rsidRDefault="00AF6AC4" w:rsidP="00AF6AC4">
      <w:pPr>
        <w:bidi/>
        <w:rPr>
          <w:sz w:val="28"/>
          <w:szCs w:val="28"/>
          <w:rtl/>
        </w:rPr>
      </w:pPr>
    </w:p>
    <w:p w14:paraId="30613268" w14:textId="4068FBB4" w:rsidR="00AF6AC4" w:rsidRDefault="00AF6AC4" w:rsidP="00AF6AC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13. ولو جنت </w:t>
      </w:r>
      <w:proofErr w:type="gramStart"/>
      <w:r>
        <w:rPr>
          <w:rFonts w:hint="cs"/>
          <w:sz w:val="28"/>
          <w:szCs w:val="28"/>
          <w:rtl/>
        </w:rPr>
        <w:t>مآسينا :</w:t>
      </w:r>
      <w:proofErr w:type="gramEnd"/>
      <w:r>
        <w:rPr>
          <w:rFonts w:hint="cs"/>
          <w:sz w:val="28"/>
          <w:szCs w:val="28"/>
          <w:rtl/>
        </w:rPr>
        <w:t xml:space="preserve"> أسلوب شرط، وتدل على كثرة الأمل </w:t>
      </w:r>
    </w:p>
    <w:p w14:paraId="168D120B" w14:textId="3CF9E7D1" w:rsidR="00AF6AC4" w:rsidRDefault="00AF6AC4" w:rsidP="00AF6AC4">
      <w:pPr>
        <w:bidi/>
        <w:rPr>
          <w:sz w:val="28"/>
          <w:szCs w:val="28"/>
          <w:rtl/>
        </w:rPr>
      </w:pPr>
    </w:p>
    <w:p w14:paraId="5A3F2320" w14:textId="43337989" w:rsidR="00AF6AC4" w:rsidRDefault="00AF6AC4" w:rsidP="00AF6AC4">
      <w:pPr>
        <w:bidi/>
        <w:rPr>
          <w:sz w:val="28"/>
          <w:szCs w:val="28"/>
          <w:rtl/>
        </w:rPr>
      </w:pPr>
    </w:p>
    <w:p w14:paraId="28CA60BA" w14:textId="67551AF7" w:rsidR="00AF6AC4" w:rsidRDefault="00AF6AC4" w:rsidP="00AF6AC4">
      <w:pPr>
        <w:bidi/>
        <w:rPr>
          <w:b/>
          <w:bCs/>
          <w:sz w:val="28"/>
          <w:szCs w:val="28"/>
          <w:u w:val="single"/>
          <w:rtl/>
        </w:rPr>
      </w:pPr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الفكرة </w:t>
      </w:r>
      <w:proofErr w:type="gramStart"/>
      <w:r w:rsidRPr="00AF6AC4">
        <w:rPr>
          <w:rFonts w:hint="cs"/>
          <w:b/>
          <w:bCs/>
          <w:sz w:val="28"/>
          <w:szCs w:val="28"/>
          <w:u w:val="single"/>
          <w:rtl/>
        </w:rPr>
        <w:t>العامة :</w:t>
      </w:r>
      <w:proofErr w:type="gramEnd"/>
      <w:r w:rsidRPr="00AF6AC4">
        <w:rPr>
          <w:rFonts w:hint="cs"/>
          <w:b/>
          <w:bCs/>
          <w:sz w:val="28"/>
          <w:szCs w:val="28"/>
          <w:u w:val="single"/>
          <w:rtl/>
        </w:rPr>
        <w:t xml:space="preserve"> معاناة الشاعر في الغربة وحنينه لأرضه .</w:t>
      </w:r>
    </w:p>
    <w:p w14:paraId="46F863CD" w14:textId="421982CB" w:rsidR="00AF6AC4" w:rsidRDefault="00AF6AC4" w:rsidP="00AF6AC4">
      <w:pPr>
        <w:bidi/>
        <w:rPr>
          <w:b/>
          <w:bCs/>
          <w:sz w:val="28"/>
          <w:szCs w:val="28"/>
          <w:u w:val="single"/>
          <w:rtl/>
        </w:rPr>
      </w:pPr>
    </w:p>
    <w:p w14:paraId="0F616D7C" w14:textId="14129C1E" w:rsidR="00AF6AC4" w:rsidRPr="00AF6AC4" w:rsidRDefault="00AF6AC4" w:rsidP="00AF6AC4">
      <w:pPr>
        <w:bidi/>
        <w:jc w:val="center"/>
        <w:rPr>
          <w:sz w:val="28"/>
          <w:szCs w:val="28"/>
          <w:rtl/>
        </w:rPr>
      </w:pPr>
      <w:r w:rsidRPr="00AF6AC4">
        <w:rPr>
          <w:rFonts w:hint="cs"/>
          <w:sz w:val="28"/>
          <w:szCs w:val="28"/>
          <w:rtl/>
        </w:rPr>
        <w:t>أطيب الأماني</w:t>
      </w:r>
    </w:p>
    <w:p w14:paraId="28FBE771" w14:textId="62EAAAE6" w:rsidR="00AF6AC4" w:rsidRPr="00AF6AC4" w:rsidRDefault="00AF6AC4" w:rsidP="00AF6AC4">
      <w:pPr>
        <w:bidi/>
        <w:jc w:val="center"/>
        <w:rPr>
          <w:sz w:val="28"/>
          <w:szCs w:val="28"/>
          <w:rtl/>
        </w:rPr>
      </w:pPr>
    </w:p>
    <w:p w14:paraId="5FAB1304" w14:textId="6B13C6AF" w:rsidR="00AF6AC4" w:rsidRPr="00AF6AC4" w:rsidRDefault="00AF6AC4" w:rsidP="00AF6AC4">
      <w:pPr>
        <w:bidi/>
        <w:jc w:val="right"/>
        <w:rPr>
          <w:sz w:val="28"/>
          <w:szCs w:val="28"/>
          <w:rtl/>
        </w:rPr>
      </w:pPr>
      <w:r w:rsidRPr="00AF6AC4">
        <w:rPr>
          <w:rFonts w:hint="cs"/>
          <w:sz w:val="28"/>
          <w:szCs w:val="28"/>
          <w:rtl/>
        </w:rPr>
        <w:t>المعلمة: دعاء مرة</w:t>
      </w:r>
    </w:p>
    <w:p w14:paraId="56501089" w14:textId="58972AA4" w:rsidR="003C41CC" w:rsidRDefault="003C41CC" w:rsidP="003C41CC">
      <w:pPr>
        <w:bidi/>
        <w:rPr>
          <w:sz w:val="28"/>
          <w:szCs w:val="28"/>
          <w:rtl/>
        </w:rPr>
      </w:pPr>
    </w:p>
    <w:p w14:paraId="3A4BAB5F" w14:textId="77777777" w:rsidR="003C41CC" w:rsidRPr="003C41CC" w:rsidRDefault="003C41CC" w:rsidP="003C41CC">
      <w:pPr>
        <w:bidi/>
        <w:rPr>
          <w:sz w:val="28"/>
          <w:szCs w:val="28"/>
          <w:rtl/>
        </w:rPr>
      </w:pPr>
    </w:p>
    <w:p w14:paraId="5E6658E2" w14:textId="176CBCC2" w:rsidR="003C41CC" w:rsidRDefault="003C41CC" w:rsidP="003C41CC">
      <w:pPr>
        <w:jc w:val="right"/>
        <w:rPr>
          <w:sz w:val="28"/>
          <w:szCs w:val="28"/>
          <w:rtl/>
        </w:rPr>
      </w:pPr>
    </w:p>
    <w:p w14:paraId="41920C1C" w14:textId="77777777" w:rsidR="003C41CC" w:rsidRDefault="003C41CC" w:rsidP="003C41CC">
      <w:pPr>
        <w:jc w:val="right"/>
        <w:rPr>
          <w:sz w:val="28"/>
          <w:szCs w:val="28"/>
          <w:rtl/>
        </w:rPr>
      </w:pPr>
    </w:p>
    <w:p w14:paraId="2F27E7CE" w14:textId="28F4A806" w:rsidR="007B4065" w:rsidRDefault="007B4065" w:rsidP="00AD4D64">
      <w:pPr>
        <w:jc w:val="right"/>
        <w:rPr>
          <w:sz w:val="28"/>
          <w:szCs w:val="28"/>
          <w:rtl/>
        </w:rPr>
      </w:pPr>
    </w:p>
    <w:p w14:paraId="4CDEAE05" w14:textId="23C939CE" w:rsidR="007B4065" w:rsidRDefault="007B4065" w:rsidP="00AD4D64">
      <w:pPr>
        <w:jc w:val="right"/>
        <w:rPr>
          <w:sz w:val="28"/>
          <w:szCs w:val="28"/>
          <w:rtl/>
        </w:rPr>
      </w:pPr>
    </w:p>
    <w:p w14:paraId="051481F4" w14:textId="7ECA1473" w:rsidR="00705EF4" w:rsidRDefault="00705EF4" w:rsidP="00AD4D64">
      <w:pPr>
        <w:jc w:val="right"/>
        <w:rPr>
          <w:sz w:val="28"/>
          <w:szCs w:val="28"/>
          <w:rtl/>
        </w:rPr>
      </w:pPr>
    </w:p>
    <w:p w14:paraId="297F836E" w14:textId="00E2BD1F" w:rsidR="00705EF4" w:rsidRPr="00AD4D64" w:rsidRDefault="00705EF4" w:rsidP="00705EF4">
      <w:pPr>
        <w:jc w:val="center"/>
        <w:rPr>
          <w:sz w:val="28"/>
          <w:szCs w:val="28"/>
        </w:rPr>
      </w:pPr>
    </w:p>
    <w:p w14:paraId="72F8824B" w14:textId="4B4FE304" w:rsidR="00925085" w:rsidRPr="00925085" w:rsidRDefault="00925085">
      <w:pPr>
        <w:rPr>
          <w:rtl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C4C74" w14:textId="77777777" w:rsidR="002B1186" w:rsidRDefault="002B1186" w:rsidP="00925085">
      <w:r>
        <w:separator/>
      </w:r>
    </w:p>
  </w:endnote>
  <w:endnote w:type="continuationSeparator" w:id="0">
    <w:p w14:paraId="58F12036" w14:textId="77777777" w:rsidR="002B1186" w:rsidRDefault="002B118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601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581FA" w14:textId="5ACA03C2" w:rsidR="00AF6AC4" w:rsidRDefault="00AF6A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9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1B22D86D" w:rsidR="00637DE5" w:rsidRDefault="00637DE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FE2A9" w14:textId="77777777" w:rsidR="002B1186" w:rsidRDefault="002B1186" w:rsidP="00925085">
      <w:r>
        <w:separator/>
      </w:r>
    </w:p>
  </w:footnote>
  <w:footnote w:type="continuationSeparator" w:id="0">
    <w:p w14:paraId="470B936F" w14:textId="77777777" w:rsidR="002B1186" w:rsidRDefault="002B118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637DE5" w:rsidRDefault="00637DE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35F"/>
    <w:multiLevelType w:val="hybridMultilevel"/>
    <w:tmpl w:val="E924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E1B"/>
    <w:multiLevelType w:val="hybridMultilevel"/>
    <w:tmpl w:val="81C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AE2"/>
    <w:multiLevelType w:val="hybridMultilevel"/>
    <w:tmpl w:val="F9E0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7774"/>
    <w:rsid w:val="00130C1F"/>
    <w:rsid w:val="001F08FA"/>
    <w:rsid w:val="002B1186"/>
    <w:rsid w:val="00302237"/>
    <w:rsid w:val="003C41CC"/>
    <w:rsid w:val="00637DE5"/>
    <w:rsid w:val="00705EF4"/>
    <w:rsid w:val="007B4065"/>
    <w:rsid w:val="00925085"/>
    <w:rsid w:val="00AD4D64"/>
    <w:rsid w:val="00AF6AC4"/>
    <w:rsid w:val="00E366DD"/>
    <w:rsid w:val="00E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3C4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2024-11-06T10:52:00Z</dcterms:created>
  <dcterms:modified xsi:type="dcterms:W3CDTF">2024-11-10T07:10:00Z</dcterms:modified>
</cp:coreProperties>
</file>