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81DB9" w14:textId="77777777" w:rsidR="00E857B5" w:rsidRPr="00E857B5" w:rsidRDefault="00E857B5" w:rsidP="00E857B5">
      <w:pPr>
        <w:rPr>
          <w:b/>
          <w:bCs/>
          <w:sz w:val="56"/>
          <w:szCs w:val="56"/>
        </w:rPr>
      </w:pPr>
      <w:r w:rsidRPr="00E857B5">
        <w:rPr>
          <w:b/>
          <w:bCs/>
          <w:sz w:val="56"/>
          <w:szCs w:val="56"/>
        </w:rPr>
        <w:t>Language</w:t>
      </w:r>
    </w:p>
    <w:p w14:paraId="61293C90" w14:textId="77777777" w:rsidR="00E857B5" w:rsidRPr="00E857B5" w:rsidRDefault="00E857B5" w:rsidP="00E857B5">
      <w:pPr>
        <w:rPr>
          <w:sz w:val="56"/>
          <w:szCs w:val="56"/>
        </w:rPr>
      </w:pPr>
      <w:r w:rsidRPr="00E857B5">
        <w:rPr>
          <w:sz w:val="56"/>
          <w:szCs w:val="56"/>
        </w:rPr>
        <w:t>Cultures could not exist without language. The set of spoken sounds, written symbols, or hand gestures that is language makes it possible for people to communicate. Without language, people would not be able to share information or ideas. They could not pass on cultural traits to their children.</w:t>
      </w:r>
    </w:p>
    <w:p w14:paraId="060551E8" w14:textId="77777777" w:rsidR="00E857B5" w:rsidRPr="00E857B5" w:rsidRDefault="00E857B5" w:rsidP="00E857B5">
      <w:pPr>
        <w:rPr>
          <w:sz w:val="56"/>
          <w:szCs w:val="56"/>
        </w:rPr>
      </w:pPr>
      <w:r w:rsidRPr="00E857B5">
        <w:rPr>
          <w:sz w:val="56"/>
          <w:szCs w:val="56"/>
        </w:rPr>
        <w:t>Languages often vary from one culture to another. Within a country, differences in language can keep people from distinct cultures apart and make it harder to unify the country. Language differences can also keep the people in different countries apart by preventing communication.</w:t>
      </w:r>
    </w:p>
    <w:p w14:paraId="1523F2D9" w14:textId="77777777" w:rsidR="00E857B5" w:rsidRPr="00E857B5" w:rsidRDefault="00E857B5" w:rsidP="00E857B5">
      <w:pPr>
        <w:rPr>
          <w:sz w:val="56"/>
          <w:szCs w:val="56"/>
        </w:rPr>
      </w:pPr>
      <w:r w:rsidRPr="00E857B5">
        <w:rPr>
          <w:sz w:val="56"/>
          <w:szCs w:val="56"/>
        </w:rPr>
        <w:lastRenderedPageBreak/>
        <w:t xml:space="preserve">People who speak different languages sometimes turn to a third language </w:t>
      </w:r>
      <w:proofErr w:type="gramStart"/>
      <w:r w:rsidRPr="00E857B5">
        <w:rPr>
          <w:sz w:val="56"/>
          <w:szCs w:val="56"/>
        </w:rPr>
        <w:t>in order to</w:t>
      </w:r>
      <w:proofErr w:type="gramEnd"/>
      <w:r w:rsidRPr="00E857B5">
        <w:rPr>
          <w:sz w:val="56"/>
          <w:szCs w:val="56"/>
        </w:rPr>
        <w:t xml:space="preserve"> communicate with each other. In modern times, English has often served as a common language for people around the world.</w:t>
      </w:r>
    </w:p>
    <w:p w14:paraId="1F281FD6" w14:textId="77777777" w:rsidR="00E857B5" w:rsidRPr="00E857B5" w:rsidRDefault="00E857B5" w:rsidP="00E857B5">
      <w:pPr>
        <w:rPr>
          <w:sz w:val="56"/>
          <w:szCs w:val="56"/>
        </w:rPr>
      </w:pPr>
      <w:r w:rsidRPr="00E857B5">
        <w:rPr>
          <w:sz w:val="56"/>
          <w:szCs w:val="56"/>
        </w:rPr>
        <w:t>Languages that are similar form language groups, such as those shown on the map. The languages in a language group share a common ancestor. This ancestor was a language spoken so long ago that it gradually developed to become several related languages.</w:t>
      </w:r>
    </w:p>
    <w:p w14:paraId="615A26A3" w14:textId="77777777" w:rsidR="00E857B5" w:rsidRPr="00E857B5" w:rsidRDefault="00E857B5" w:rsidP="00E857B5">
      <w:pPr>
        <w:rPr>
          <w:sz w:val="56"/>
          <w:szCs w:val="56"/>
        </w:rPr>
      </w:pPr>
      <w:r w:rsidRPr="00E857B5">
        <w:rPr>
          <w:sz w:val="56"/>
          <w:szCs w:val="56"/>
        </w:rPr>
        <w:t xml:space="preserve">Click a picture for more </w:t>
      </w:r>
      <w:proofErr w:type="gramStart"/>
      <w:r w:rsidRPr="00E857B5">
        <w:rPr>
          <w:sz w:val="56"/>
          <w:szCs w:val="56"/>
        </w:rPr>
        <w:t>information</w:t>
      </w:r>
      <w:proofErr w:type="gramEnd"/>
    </w:p>
    <w:p w14:paraId="5A892982" w14:textId="61319533" w:rsidR="00E857B5" w:rsidRPr="00E857B5" w:rsidRDefault="00E857B5" w:rsidP="00E857B5">
      <w:pPr>
        <w:numPr>
          <w:ilvl w:val="0"/>
          <w:numId w:val="1"/>
        </w:numPr>
        <w:rPr>
          <w:sz w:val="56"/>
          <w:szCs w:val="56"/>
        </w:rPr>
      </w:pPr>
      <w:r w:rsidRPr="00E857B5">
        <w:rPr>
          <w:sz w:val="56"/>
          <w:szCs w:val="56"/>
        </w:rPr>
        <w:drawing>
          <wp:inline distT="0" distB="0" distL="0" distR="0" wp14:anchorId="357708CF" wp14:editId="0509BA02">
            <wp:extent cx="1333500" cy="1333500"/>
            <wp:effectExtent l="0" t="0" r="0" b="0"/>
            <wp:docPr id="1600309377" name="Picture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110000000000B627">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5B0A4873" w14:textId="1A892D1C" w:rsidR="00E857B5" w:rsidRPr="00E857B5" w:rsidRDefault="00E857B5" w:rsidP="00E857B5">
      <w:pPr>
        <w:numPr>
          <w:ilvl w:val="0"/>
          <w:numId w:val="1"/>
        </w:numPr>
        <w:rPr>
          <w:sz w:val="56"/>
          <w:szCs w:val="56"/>
        </w:rPr>
      </w:pPr>
      <w:r w:rsidRPr="00E857B5">
        <w:rPr>
          <w:sz w:val="56"/>
          <w:szCs w:val="56"/>
        </w:rPr>
        <w:lastRenderedPageBreak/>
        <w:drawing>
          <wp:inline distT="0" distB="0" distL="0" distR="0" wp14:anchorId="3299B4E8" wp14:editId="3A4C41E8">
            <wp:extent cx="1333500" cy="1333500"/>
            <wp:effectExtent l="0" t="0" r="0" b="0"/>
            <wp:docPr id="1126277542"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110000000000B62B">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348A5705" w14:textId="22074ED4" w:rsidR="00E857B5" w:rsidRPr="00E857B5" w:rsidRDefault="00E857B5" w:rsidP="00E857B5">
      <w:pPr>
        <w:numPr>
          <w:ilvl w:val="0"/>
          <w:numId w:val="1"/>
        </w:numPr>
        <w:rPr>
          <w:sz w:val="56"/>
          <w:szCs w:val="56"/>
        </w:rPr>
      </w:pPr>
      <w:r w:rsidRPr="00E857B5">
        <w:rPr>
          <w:sz w:val="56"/>
          <w:szCs w:val="56"/>
        </w:rPr>
        <w:drawing>
          <wp:inline distT="0" distB="0" distL="0" distR="0" wp14:anchorId="4DBDFB9A" wp14:editId="47FF23A5">
            <wp:extent cx="1333500" cy="1333500"/>
            <wp:effectExtent l="0" t="0" r="0" b="0"/>
            <wp:docPr id="18687160"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110000000000B62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3A391C3B" w14:textId="311B45CC" w:rsidR="00E857B5" w:rsidRPr="00E857B5" w:rsidRDefault="00E857B5" w:rsidP="00E857B5">
      <w:pPr>
        <w:rPr>
          <w:sz w:val="56"/>
          <w:szCs w:val="56"/>
        </w:rPr>
      </w:pPr>
      <w:r w:rsidRPr="00E857B5">
        <w:rPr>
          <w:sz w:val="56"/>
          <w:szCs w:val="56"/>
        </w:rPr>
        <w:drawing>
          <wp:inline distT="0" distB="0" distL="0" distR="0" wp14:anchorId="0C6A1C30" wp14:editId="206BFB02">
            <wp:extent cx="5943600" cy="4112260"/>
            <wp:effectExtent l="0" t="0" r="0" b="2540"/>
            <wp:docPr id="1315997490" name="Picture 1" descr="A map shows the distribution of world language groups across the gl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817" descr="A map shows the distribution of world language groups across the glo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112260"/>
                    </a:xfrm>
                    <a:prstGeom prst="rect">
                      <a:avLst/>
                    </a:prstGeom>
                    <a:noFill/>
                    <a:ln>
                      <a:noFill/>
                    </a:ln>
                  </pic:spPr>
                </pic:pic>
              </a:graphicData>
            </a:graphic>
          </wp:inline>
        </w:drawing>
      </w:r>
    </w:p>
    <w:p w14:paraId="3BFCCCDD" w14:textId="77777777" w:rsidR="00E857B5" w:rsidRPr="00E857B5" w:rsidRDefault="00E857B5" w:rsidP="00E857B5">
      <w:pPr>
        <w:rPr>
          <w:b/>
          <w:bCs/>
          <w:sz w:val="56"/>
          <w:szCs w:val="56"/>
        </w:rPr>
      </w:pPr>
      <w:r w:rsidRPr="00E857B5">
        <w:rPr>
          <w:b/>
          <w:bCs/>
          <w:sz w:val="56"/>
          <w:szCs w:val="56"/>
        </w:rPr>
        <w:t>Geography Skills</w:t>
      </w:r>
    </w:p>
    <w:p w14:paraId="6C4C146C" w14:textId="77777777" w:rsidR="00E857B5" w:rsidRPr="00E857B5" w:rsidRDefault="00E857B5" w:rsidP="00E857B5">
      <w:pPr>
        <w:rPr>
          <w:sz w:val="56"/>
          <w:szCs w:val="56"/>
        </w:rPr>
      </w:pPr>
      <w:r w:rsidRPr="00E857B5">
        <w:rPr>
          <w:sz w:val="56"/>
          <w:szCs w:val="56"/>
        </w:rPr>
        <w:lastRenderedPageBreak/>
        <w:t>This map shows the distribution of the major language groups spoken around the world.</w:t>
      </w:r>
    </w:p>
    <w:p w14:paraId="3DB860C8" w14:textId="77777777" w:rsidR="00E857B5" w:rsidRPr="00E857B5" w:rsidRDefault="00E857B5" w:rsidP="00E857B5">
      <w:pPr>
        <w:numPr>
          <w:ilvl w:val="0"/>
          <w:numId w:val="2"/>
        </w:numPr>
        <w:rPr>
          <w:sz w:val="56"/>
          <w:szCs w:val="56"/>
        </w:rPr>
      </w:pPr>
      <w:r w:rsidRPr="00E857B5">
        <w:rPr>
          <w:b/>
          <w:bCs/>
          <w:sz w:val="56"/>
          <w:szCs w:val="56"/>
        </w:rPr>
        <w:t>Place</w:t>
      </w:r>
      <w:r w:rsidRPr="00E857B5">
        <w:rPr>
          <w:sz w:val="56"/>
          <w:szCs w:val="56"/>
        </w:rPr>
        <w:t> What language group dominates most of North and South America?</w:t>
      </w:r>
    </w:p>
    <w:p w14:paraId="6565A1B6" w14:textId="77777777" w:rsidR="00E857B5" w:rsidRPr="00E857B5" w:rsidRDefault="00E857B5" w:rsidP="00E857B5">
      <w:pPr>
        <w:rPr>
          <w:b/>
          <w:bCs/>
          <w:sz w:val="56"/>
          <w:szCs w:val="56"/>
        </w:rPr>
      </w:pPr>
      <w:hyperlink r:id="rId12" w:history="1">
        <w:r w:rsidRPr="00E857B5">
          <w:rPr>
            <w:rStyle w:val="Hyperlink"/>
            <w:b/>
            <w:bCs/>
            <w:sz w:val="56"/>
            <w:szCs w:val="56"/>
          </w:rPr>
          <w:t>Notebook</w:t>
        </w:r>
      </w:hyperlink>
    </w:p>
    <w:p w14:paraId="06F9A0C8" w14:textId="77777777" w:rsidR="00E857B5" w:rsidRPr="00E857B5" w:rsidRDefault="00E857B5" w:rsidP="00E857B5">
      <w:pPr>
        <w:numPr>
          <w:ilvl w:val="0"/>
          <w:numId w:val="2"/>
        </w:numPr>
        <w:rPr>
          <w:sz w:val="56"/>
          <w:szCs w:val="56"/>
        </w:rPr>
      </w:pPr>
      <w:r w:rsidRPr="00E857B5">
        <w:rPr>
          <w:b/>
          <w:bCs/>
          <w:sz w:val="56"/>
          <w:szCs w:val="56"/>
        </w:rPr>
        <w:t>Synthesize Visual Information</w:t>
      </w:r>
      <w:r w:rsidRPr="00E857B5">
        <w:rPr>
          <w:sz w:val="56"/>
          <w:szCs w:val="56"/>
        </w:rPr>
        <w:t> Which language group appears to have spread across the Indian Ocean?</w:t>
      </w:r>
    </w:p>
    <w:p w14:paraId="3199CE15" w14:textId="77777777" w:rsidR="00E857B5" w:rsidRPr="00E857B5" w:rsidRDefault="00E857B5" w:rsidP="00E857B5">
      <w:pPr>
        <w:rPr>
          <w:b/>
          <w:bCs/>
          <w:sz w:val="56"/>
          <w:szCs w:val="56"/>
        </w:rPr>
      </w:pPr>
      <w:hyperlink r:id="rId13" w:history="1">
        <w:r w:rsidRPr="00E857B5">
          <w:rPr>
            <w:rStyle w:val="Hyperlink"/>
            <w:b/>
            <w:bCs/>
            <w:sz w:val="56"/>
            <w:szCs w:val="56"/>
          </w:rPr>
          <w:t>Notebook</w:t>
        </w:r>
      </w:hyperlink>
    </w:p>
    <w:p w14:paraId="7483C2A8" w14:textId="77777777" w:rsidR="00E857B5" w:rsidRPr="00E857B5" w:rsidRDefault="00E857B5" w:rsidP="00E857B5">
      <w:pPr>
        <w:rPr>
          <w:sz w:val="56"/>
          <w:szCs w:val="56"/>
        </w:rPr>
      </w:pPr>
      <w:r w:rsidRPr="00E857B5">
        <w:rPr>
          <w:sz w:val="56"/>
          <w:szCs w:val="56"/>
        </w:rPr>
        <w:t>Image long description</w:t>
      </w:r>
    </w:p>
    <w:p w14:paraId="7DCFAEB9" w14:textId="77777777" w:rsidR="00E857B5" w:rsidRPr="00E857B5" w:rsidRDefault="00E857B5" w:rsidP="00E857B5">
      <w:pPr>
        <w:rPr>
          <w:sz w:val="56"/>
          <w:szCs w:val="56"/>
        </w:rPr>
      </w:pPr>
      <w:r w:rsidRPr="00E857B5">
        <w:rPr>
          <w:sz w:val="56"/>
          <w:szCs w:val="56"/>
        </w:rPr>
        <w:t>The world language groups are distributed as follows:</w:t>
      </w:r>
    </w:p>
    <w:p w14:paraId="236EED9D" w14:textId="77777777" w:rsidR="00E857B5" w:rsidRPr="00E857B5" w:rsidRDefault="00E857B5" w:rsidP="00E857B5">
      <w:pPr>
        <w:numPr>
          <w:ilvl w:val="0"/>
          <w:numId w:val="3"/>
        </w:numPr>
        <w:rPr>
          <w:sz w:val="56"/>
          <w:szCs w:val="56"/>
        </w:rPr>
      </w:pPr>
      <w:r w:rsidRPr="00E857B5">
        <w:rPr>
          <w:sz w:val="56"/>
          <w:szCs w:val="56"/>
        </w:rPr>
        <w:lastRenderedPageBreak/>
        <w:t>Indo-European: North America, Central America, South America, Europe, Russia, Central Asia, South Asia, and Australia.</w:t>
      </w:r>
    </w:p>
    <w:p w14:paraId="719E63FE" w14:textId="77777777" w:rsidR="00E857B5" w:rsidRPr="00E857B5" w:rsidRDefault="00E857B5" w:rsidP="00E857B5">
      <w:pPr>
        <w:numPr>
          <w:ilvl w:val="0"/>
          <w:numId w:val="3"/>
        </w:numPr>
        <w:rPr>
          <w:sz w:val="56"/>
          <w:szCs w:val="56"/>
        </w:rPr>
      </w:pPr>
      <w:r w:rsidRPr="00E857B5">
        <w:rPr>
          <w:sz w:val="56"/>
          <w:szCs w:val="56"/>
        </w:rPr>
        <w:t>Sino-Tibetan: eastern China and surrounding regions.</w:t>
      </w:r>
    </w:p>
    <w:p w14:paraId="646EFDCF" w14:textId="77777777" w:rsidR="00E857B5" w:rsidRPr="00E857B5" w:rsidRDefault="00E857B5" w:rsidP="00E857B5">
      <w:pPr>
        <w:numPr>
          <w:ilvl w:val="0"/>
          <w:numId w:val="3"/>
        </w:numPr>
        <w:rPr>
          <w:sz w:val="56"/>
          <w:szCs w:val="56"/>
        </w:rPr>
      </w:pPr>
      <w:r w:rsidRPr="00E857B5">
        <w:rPr>
          <w:sz w:val="56"/>
          <w:szCs w:val="56"/>
        </w:rPr>
        <w:t>Niger-Congo: mid-to-southern Africa.</w:t>
      </w:r>
    </w:p>
    <w:p w14:paraId="110BD5D4" w14:textId="77777777" w:rsidR="00E857B5" w:rsidRPr="00E857B5" w:rsidRDefault="00E857B5" w:rsidP="00E857B5">
      <w:pPr>
        <w:numPr>
          <w:ilvl w:val="0"/>
          <w:numId w:val="3"/>
        </w:numPr>
        <w:rPr>
          <w:sz w:val="56"/>
          <w:szCs w:val="56"/>
        </w:rPr>
      </w:pPr>
      <w:r w:rsidRPr="00E857B5">
        <w:rPr>
          <w:sz w:val="56"/>
          <w:szCs w:val="56"/>
        </w:rPr>
        <w:t>Afro-Asiatic: northern Africa and West Asia.</w:t>
      </w:r>
    </w:p>
    <w:p w14:paraId="0E16E183" w14:textId="77777777" w:rsidR="00E857B5" w:rsidRPr="00E857B5" w:rsidRDefault="00E857B5" w:rsidP="00E857B5">
      <w:pPr>
        <w:numPr>
          <w:ilvl w:val="0"/>
          <w:numId w:val="3"/>
        </w:numPr>
        <w:rPr>
          <w:sz w:val="56"/>
          <w:szCs w:val="56"/>
        </w:rPr>
      </w:pPr>
      <w:r w:rsidRPr="00E857B5">
        <w:rPr>
          <w:sz w:val="56"/>
          <w:szCs w:val="56"/>
        </w:rPr>
        <w:t>Austronesian: island nations of the South Pacific, including Indonesia, Malaysia, and the Philippines.</w:t>
      </w:r>
    </w:p>
    <w:p w14:paraId="1ED61A9C" w14:textId="77777777" w:rsidR="00E857B5" w:rsidRPr="00E857B5" w:rsidRDefault="00E857B5" w:rsidP="00E857B5">
      <w:pPr>
        <w:numPr>
          <w:ilvl w:val="0"/>
          <w:numId w:val="3"/>
        </w:numPr>
        <w:rPr>
          <w:sz w:val="56"/>
          <w:szCs w:val="56"/>
        </w:rPr>
      </w:pPr>
      <w:r w:rsidRPr="00E857B5">
        <w:rPr>
          <w:sz w:val="56"/>
          <w:szCs w:val="56"/>
        </w:rPr>
        <w:t>Dravidian: the southernmost region of India, Sri Lanka, with small pockets in Pakistan, Afghanistan, and Bangladesh.</w:t>
      </w:r>
    </w:p>
    <w:p w14:paraId="16C7991B" w14:textId="77777777" w:rsidR="00E857B5" w:rsidRPr="00E857B5" w:rsidRDefault="00E857B5" w:rsidP="00E857B5">
      <w:pPr>
        <w:numPr>
          <w:ilvl w:val="0"/>
          <w:numId w:val="3"/>
        </w:numPr>
        <w:rPr>
          <w:sz w:val="56"/>
          <w:szCs w:val="56"/>
        </w:rPr>
      </w:pPr>
      <w:r w:rsidRPr="00E857B5">
        <w:rPr>
          <w:sz w:val="56"/>
          <w:szCs w:val="56"/>
        </w:rPr>
        <w:lastRenderedPageBreak/>
        <w:t>Altaic: Central and the far north of Asia.</w:t>
      </w:r>
    </w:p>
    <w:p w14:paraId="024970C3" w14:textId="77777777" w:rsidR="00E857B5" w:rsidRPr="00E857B5" w:rsidRDefault="00E857B5" w:rsidP="00E857B5">
      <w:pPr>
        <w:numPr>
          <w:ilvl w:val="0"/>
          <w:numId w:val="3"/>
        </w:numPr>
        <w:rPr>
          <w:sz w:val="56"/>
          <w:szCs w:val="56"/>
        </w:rPr>
      </w:pPr>
      <w:r w:rsidRPr="00E857B5">
        <w:rPr>
          <w:sz w:val="56"/>
          <w:szCs w:val="56"/>
        </w:rPr>
        <w:t>Japanese: </w:t>
      </w:r>
      <w:proofErr w:type="gramStart"/>
      <w:r w:rsidRPr="00E857B5">
        <w:rPr>
          <w:sz w:val="56"/>
          <w:szCs w:val="56"/>
        </w:rPr>
        <w:t>the</w:t>
      </w:r>
      <w:proofErr w:type="gramEnd"/>
      <w:r w:rsidRPr="00E857B5">
        <w:rPr>
          <w:sz w:val="56"/>
          <w:szCs w:val="56"/>
        </w:rPr>
        <w:t xml:space="preserve"> Japanese islands.</w:t>
      </w:r>
    </w:p>
    <w:p w14:paraId="5677950C" w14:textId="77777777" w:rsidR="00E857B5" w:rsidRPr="00E857B5" w:rsidRDefault="00E857B5" w:rsidP="00E857B5">
      <w:pPr>
        <w:numPr>
          <w:ilvl w:val="0"/>
          <w:numId w:val="3"/>
        </w:numPr>
        <w:rPr>
          <w:sz w:val="56"/>
          <w:szCs w:val="56"/>
        </w:rPr>
      </w:pPr>
      <w:r w:rsidRPr="00E857B5">
        <w:rPr>
          <w:sz w:val="56"/>
          <w:szCs w:val="56"/>
        </w:rPr>
        <w:t>Korean: </w:t>
      </w:r>
      <w:proofErr w:type="gramStart"/>
      <w:r w:rsidRPr="00E857B5">
        <w:rPr>
          <w:sz w:val="56"/>
          <w:szCs w:val="56"/>
        </w:rPr>
        <w:t>the</w:t>
      </w:r>
      <w:proofErr w:type="gramEnd"/>
      <w:r w:rsidRPr="00E857B5">
        <w:rPr>
          <w:sz w:val="56"/>
          <w:szCs w:val="56"/>
        </w:rPr>
        <w:t xml:space="preserve"> Korean peninsula.</w:t>
      </w:r>
    </w:p>
    <w:p w14:paraId="449DCDA5" w14:textId="77777777" w:rsidR="00E857B5" w:rsidRPr="00E857B5" w:rsidRDefault="00E857B5" w:rsidP="00E857B5">
      <w:pPr>
        <w:numPr>
          <w:ilvl w:val="0"/>
          <w:numId w:val="3"/>
        </w:numPr>
        <w:rPr>
          <w:sz w:val="56"/>
          <w:szCs w:val="56"/>
        </w:rPr>
      </w:pPr>
      <w:r w:rsidRPr="00E857B5">
        <w:rPr>
          <w:sz w:val="56"/>
          <w:szCs w:val="56"/>
        </w:rPr>
        <w:t>Nilo-Saharan: scattered through central Africa.</w:t>
      </w:r>
    </w:p>
    <w:p w14:paraId="74E70D14" w14:textId="77777777" w:rsidR="00E857B5" w:rsidRPr="00E857B5" w:rsidRDefault="00E857B5" w:rsidP="00E857B5">
      <w:pPr>
        <w:numPr>
          <w:ilvl w:val="0"/>
          <w:numId w:val="3"/>
        </w:numPr>
        <w:rPr>
          <w:sz w:val="56"/>
          <w:szCs w:val="56"/>
        </w:rPr>
      </w:pPr>
      <w:r w:rsidRPr="00E857B5">
        <w:rPr>
          <w:sz w:val="56"/>
          <w:szCs w:val="56"/>
        </w:rPr>
        <w:t>Uralic: northern and eastern Europe and Siberia in Russia.</w:t>
      </w:r>
    </w:p>
    <w:p w14:paraId="5EEDA5CF" w14:textId="77777777" w:rsidR="00E857B5" w:rsidRPr="00E857B5" w:rsidRDefault="00E857B5" w:rsidP="00E857B5">
      <w:pPr>
        <w:numPr>
          <w:ilvl w:val="0"/>
          <w:numId w:val="3"/>
        </w:numPr>
        <w:rPr>
          <w:sz w:val="56"/>
          <w:szCs w:val="56"/>
        </w:rPr>
      </w:pPr>
      <w:r w:rsidRPr="00E857B5">
        <w:rPr>
          <w:sz w:val="56"/>
          <w:szCs w:val="56"/>
        </w:rPr>
        <w:t>Other: This category includes languages spoken by indigenous peoples throughout the world, principally in North America, Central America, South America, southern Africa, Southeast Asia, and Australia.</w:t>
      </w:r>
    </w:p>
    <w:p w14:paraId="5DFEE59E" w14:textId="77777777" w:rsidR="00E857B5" w:rsidRPr="00E857B5" w:rsidRDefault="00E857B5" w:rsidP="00E857B5">
      <w:pPr>
        <w:numPr>
          <w:ilvl w:val="0"/>
          <w:numId w:val="3"/>
        </w:numPr>
        <w:rPr>
          <w:sz w:val="56"/>
          <w:szCs w:val="56"/>
        </w:rPr>
      </w:pPr>
      <w:r w:rsidRPr="00E857B5">
        <w:rPr>
          <w:sz w:val="56"/>
          <w:szCs w:val="56"/>
        </w:rPr>
        <w:t>Uninhabited</w:t>
      </w:r>
    </w:p>
    <w:p w14:paraId="16BBBC10" w14:textId="77777777" w:rsidR="00E857B5" w:rsidRPr="00E857B5" w:rsidRDefault="00E857B5" w:rsidP="00E857B5">
      <w:pPr>
        <w:numPr>
          <w:ilvl w:val="0"/>
          <w:numId w:val="4"/>
        </w:numPr>
        <w:rPr>
          <w:sz w:val="56"/>
          <w:szCs w:val="56"/>
        </w:rPr>
      </w:pPr>
      <w:r w:rsidRPr="00E857B5">
        <w:rPr>
          <w:b/>
          <w:bCs/>
          <w:sz w:val="56"/>
          <w:szCs w:val="56"/>
        </w:rPr>
        <w:lastRenderedPageBreak/>
        <w:t>Reading Check Identify Main Ideas </w:t>
      </w:r>
      <w:r w:rsidRPr="00E857B5">
        <w:rPr>
          <w:sz w:val="56"/>
          <w:szCs w:val="56"/>
        </w:rPr>
        <w:t>How are language and culture related?</w:t>
      </w:r>
    </w:p>
    <w:p w14:paraId="093CFC3F" w14:textId="77777777" w:rsidR="00BC1628" w:rsidRPr="00E857B5" w:rsidRDefault="00BC1628">
      <w:pPr>
        <w:rPr>
          <w:sz w:val="56"/>
          <w:szCs w:val="56"/>
        </w:rPr>
      </w:pPr>
    </w:p>
    <w:sectPr w:rsidR="00BC1628" w:rsidRPr="00E85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72847"/>
    <w:multiLevelType w:val="multilevel"/>
    <w:tmpl w:val="C29E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E125F"/>
    <w:multiLevelType w:val="multilevel"/>
    <w:tmpl w:val="DD0C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9C5B2C"/>
    <w:multiLevelType w:val="multilevel"/>
    <w:tmpl w:val="00CC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766454"/>
    <w:multiLevelType w:val="multilevel"/>
    <w:tmpl w:val="8B607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2188069">
    <w:abstractNumId w:val="0"/>
  </w:num>
  <w:num w:numId="2" w16cid:durableId="1874921140">
    <w:abstractNumId w:val="3"/>
  </w:num>
  <w:num w:numId="3" w16cid:durableId="1880163688">
    <w:abstractNumId w:val="2"/>
  </w:num>
  <w:num w:numId="4" w16cid:durableId="1280913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B5"/>
    <w:rsid w:val="00BC1628"/>
    <w:rsid w:val="00E857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1E52"/>
  <w15:chartTrackingRefBased/>
  <w15:docId w15:val="{DEE082B6-E8B3-47BF-82B1-DB4B8204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7B5"/>
    <w:rPr>
      <w:color w:val="0563C1" w:themeColor="hyperlink"/>
      <w:u w:val="single"/>
    </w:rPr>
  </w:style>
  <w:style w:type="character" w:styleId="UnresolvedMention">
    <w:name w:val="Unresolved Mention"/>
    <w:basedOn w:val="DefaultParagraphFont"/>
    <w:uiPriority w:val="99"/>
    <w:semiHidden/>
    <w:unhideWhenUsed/>
    <w:rsid w:val="00E85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89137">
      <w:bodyDiv w:val="1"/>
      <w:marLeft w:val="0"/>
      <w:marRight w:val="0"/>
      <w:marTop w:val="0"/>
      <w:marBottom w:val="0"/>
      <w:divBdr>
        <w:top w:val="none" w:sz="0" w:space="0" w:color="auto"/>
        <w:left w:val="none" w:sz="0" w:space="0" w:color="auto"/>
        <w:bottom w:val="none" w:sz="0" w:space="0" w:color="auto"/>
        <w:right w:val="none" w:sz="0" w:space="0" w:color="auto"/>
      </w:divBdr>
      <w:divsChild>
        <w:div w:id="1554536389">
          <w:marLeft w:val="0"/>
          <w:marRight w:val="0"/>
          <w:marTop w:val="0"/>
          <w:marBottom w:val="0"/>
          <w:divBdr>
            <w:top w:val="none" w:sz="0" w:space="0" w:color="auto"/>
            <w:left w:val="none" w:sz="0" w:space="0" w:color="auto"/>
            <w:bottom w:val="none" w:sz="0" w:space="0" w:color="auto"/>
            <w:right w:val="none" w:sz="0" w:space="0" w:color="auto"/>
          </w:divBdr>
          <w:divsChild>
            <w:div w:id="1429346982">
              <w:marLeft w:val="0"/>
              <w:marRight w:val="0"/>
              <w:marTop w:val="0"/>
              <w:marBottom w:val="0"/>
              <w:divBdr>
                <w:top w:val="none" w:sz="0" w:space="0" w:color="auto"/>
                <w:left w:val="none" w:sz="0" w:space="0" w:color="auto"/>
                <w:bottom w:val="none" w:sz="0" w:space="0" w:color="auto"/>
                <w:right w:val="none" w:sz="0" w:space="0" w:color="auto"/>
              </w:divBdr>
            </w:div>
            <w:div w:id="1609503104">
              <w:marLeft w:val="0"/>
              <w:marRight w:val="0"/>
              <w:marTop w:val="0"/>
              <w:marBottom w:val="0"/>
              <w:divBdr>
                <w:top w:val="none" w:sz="0" w:space="0" w:color="auto"/>
                <w:left w:val="none" w:sz="0" w:space="0" w:color="auto"/>
                <w:bottom w:val="none" w:sz="0" w:space="0" w:color="auto"/>
                <w:right w:val="none" w:sz="0" w:space="0" w:color="auto"/>
              </w:divBdr>
            </w:div>
          </w:divsChild>
        </w:div>
        <w:div w:id="556551241">
          <w:marLeft w:val="0"/>
          <w:marRight w:val="0"/>
          <w:marTop w:val="0"/>
          <w:marBottom w:val="0"/>
          <w:divBdr>
            <w:top w:val="none" w:sz="0" w:space="0" w:color="auto"/>
            <w:left w:val="none" w:sz="0" w:space="0" w:color="auto"/>
            <w:bottom w:val="none" w:sz="0" w:space="0" w:color="auto"/>
            <w:right w:val="none" w:sz="0" w:space="0" w:color="auto"/>
          </w:divBdr>
        </w:div>
        <w:div w:id="1978603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https://content-delivery-service.savvasrealize.com/content-delivery-service/eps/prod-realize-reader/api/item/ccb722a9-b070-477c-861c-057b0a1a666e/1/file/9780328960293_Survey_Live_02222018_SE_NA/OPS/xhtml/MGSS19_MGWG_SE_NA_T01_L05_S03.xhtml#P700101415200000000000000000E37D" TargetMode="External"/><Relationship Id="rId12"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content-delivery-service.savvasrealize.com/content-delivery-service/eps/prod-realize-reader/api/item/ccb722a9-b070-477c-861c-057b0a1a666e/1/file/9780328960293_Survey_Live_02222018_SE_NA/OPS/xhtml/MGSS19_MGWG_SE_NA_T01_L05_S03.xhtml#P700101415200000000000000000E378"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content-delivery-service.savvasrealize.com/content-delivery-service/eps/prod-realize-reader/api/item/ccb722a9-b070-477c-861c-057b0a1a666e/1/file/9780328960293_Survey_Live_02222018_SE_NA/OPS/xhtml/MGSS19_MGWG_SE_NA_T01_L05_S03.xhtml#P700101415200000000000000000E38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1</cp:revision>
  <dcterms:created xsi:type="dcterms:W3CDTF">2025-01-25T20:31:00Z</dcterms:created>
  <dcterms:modified xsi:type="dcterms:W3CDTF">2025-01-25T20:32:00Z</dcterms:modified>
</cp:coreProperties>
</file>