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31CD" w14:textId="77777777" w:rsidR="001F5ECB" w:rsidRPr="001F5ECB" w:rsidRDefault="001F5ECB" w:rsidP="001F5ECB">
      <w:pPr>
        <w:rPr>
          <w:b/>
          <w:bCs/>
          <w:color w:val="FF0000"/>
          <w:sz w:val="72"/>
          <w:szCs w:val="72"/>
        </w:rPr>
      </w:pPr>
      <w:r w:rsidRPr="001F5ECB">
        <w:rPr>
          <w:b/>
          <w:bCs/>
          <w:color w:val="FF0000"/>
          <w:sz w:val="72"/>
          <w:szCs w:val="72"/>
          <w:highlight w:val="yellow"/>
        </w:rPr>
        <w:t>Science and Technology</w:t>
      </w:r>
    </w:p>
    <w:p w14:paraId="7DDB74E3" w14:textId="77777777" w:rsidR="001F5ECB" w:rsidRPr="001F5ECB" w:rsidRDefault="001F5ECB" w:rsidP="001F5ECB">
      <w:pPr>
        <w:rPr>
          <w:sz w:val="72"/>
          <w:szCs w:val="72"/>
        </w:rPr>
      </w:pPr>
      <w:r w:rsidRPr="001F5ECB">
        <w:rPr>
          <w:sz w:val="72"/>
          <w:szCs w:val="72"/>
        </w:rPr>
        <w:t>Science and technology are important parts of culture. </w:t>
      </w:r>
      <w:r w:rsidRPr="001F5ECB">
        <w:rPr>
          <w:sz w:val="72"/>
          <w:szCs w:val="72"/>
          <w:highlight w:val="yellow"/>
        </w:rPr>
        <w:t>Science</w:t>
      </w:r>
      <w:r w:rsidRPr="001F5ECB">
        <w:rPr>
          <w:sz w:val="72"/>
          <w:szCs w:val="72"/>
        </w:rPr>
        <w:t xml:space="preserve"> </w:t>
      </w:r>
      <w:r w:rsidRPr="001F5ECB">
        <w:rPr>
          <w:b/>
          <w:bCs/>
          <w:color w:val="FF0000"/>
          <w:sz w:val="72"/>
          <w:szCs w:val="72"/>
        </w:rPr>
        <w:t>is the process of acquiring knowledge of the natural world through experiments</w:t>
      </w:r>
      <w:r w:rsidRPr="001F5ECB">
        <w:rPr>
          <w:sz w:val="72"/>
          <w:szCs w:val="72"/>
        </w:rPr>
        <w:t>. </w:t>
      </w:r>
      <w:r w:rsidRPr="001F5ECB">
        <w:rPr>
          <w:sz w:val="72"/>
          <w:szCs w:val="72"/>
          <w:highlight w:val="yellow"/>
        </w:rPr>
        <w:t>Technology</w:t>
      </w:r>
      <w:r w:rsidRPr="001F5ECB">
        <w:rPr>
          <w:sz w:val="72"/>
          <w:szCs w:val="72"/>
        </w:rPr>
        <w:t xml:space="preserve"> </w:t>
      </w:r>
      <w:r w:rsidRPr="001F5ECB">
        <w:rPr>
          <w:b/>
          <w:bCs/>
          <w:color w:val="FF0000"/>
          <w:sz w:val="72"/>
          <w:szCs w:val="72"/>
        </w:rPr>
        <w:t>is the way in which people use tools and machines</w:t>
      </w:r>
      <w:r w:rsidRPr="001F5ECB">
        <w:rPr>
          <w:sz w:val="72"/>
          <w:szCs w:val="72"/>
        </w:rPr>
        <w:t>. New technologies may rely on knowledge gained from science.</w:t>
      </w:r>
    </w:p>
    <w:p w14:paraId="67202C7D" w14:textId="77777777" w:rsidR="001F5ECB" w:rsidRPr="001F5ECB" w:rsidRDefault="001F5ECB" w:rsidP="001F5ECB">
      <w:pPr>
        <w:rPr>
          <w:sz w:val="72"/>
          <w:szCs w:val="72"/>
        </w:rPr>
      </w:pPr>
      <w:r w:rsidRPr="001F5ECB">
        <w:rPr>
          <w:sz w:val="72"/>
          <w:szCs w:val="72"/>
        </w:rPr>
        <w:lastRenderedPageBreak/>
        <w:t xml:space="preserve">Technology can help spread culture, and improved communication has sped cultural change. The Internet, for example, has made instant communication common. Today, Americans can find out instantly what people in places such as Peru, India, or Japan are wearing, eating, or creating. If we like some of these traits, we may borrow them and </w:t>
      </w:r>
      <w:r w:rsidRPr="001F5ECB">
        <w:rPr>
          <w:sz w:val="72"/>
          <w:szCs w:val="72"/>
        </w:rPr>
        <w:lastRenderedPageBreak/>
        <w:t>make them a part of our culture. Traits of American culture have spread to other lands through American movies and television shows.</w:t>
      </w:r>
    </w:p>
    <w:p w14:paraId="58579359" w14:textId="77777777" w:rsidR="001F5ECB" w:rsidRPr="001F5ECB" w:rsidRDefault="001F5ECB" w:rsidP="001F5ECB">
      <w:pPr>
        <w:rPr>
          <w:sz w:val="72"/>
          <w:szCs w:val="72"/>
        </w:rPr>
      </w:pPr>
      <w:r w:rsidRPr="001F5ECB">
        <w:rPr>
          <w:sz w:val="72"/>
          <w:szCs w:val="72"/>
        </w:rPr>
        <w:t>Many advances in science and technology have transformed people’s lives and raised their standard of living. </w:t>
      </w:r>
      <w:hyperlink r:id="rId5" w:anchor="P7001014152000000000000000000C00" w:history="1">
        <w:r w:rsidRPr="001F5ECB">
          <w:rPr>
            <w:rStyle w:val="Hyperlink"/>
            <w:b/>
            <w:bCs/>
            <w:sz w:val="72"/>
            <w:szCs w:val="72"/>
          </w:rPr>
          <w:t>Standard of living</w:t>
        </w:r>
      </w:hyperlink>
      <w:r w:rsidRPr="001F5ECB">
        <w:rPr>
          <w:sz w:val="72"/>
          <w:szCs w:val="72"/>
        </w:rPr>
        <w:t xml:space="preserve"> is </w:t>
      </w:r>
      <w:r w:rsidRPr="001F5ECB">
        <w:rPr>
          <w:b/>
          <w:bCs/>
          <w:color w:val="FF0000"/>
          <w:sz w:val="72"/>
          <w:szCs w:val="72"/>
        </w:rPr>
        <w:t>the level of comfort enjoyed by a person or a society</w:t>
      </w:r>
      <w:r w:rsidRPr="001F5ECB">
        <w:rPr>
          <w:sz w:val="72"/>
          <w:szCs w:val="72"/>
        </w:rPr>
        <w:t xml:space="preserve">. Modern technology </w:t>
      </w:r>
      <w:r w:rsidRPr="001F5ECB">
        <w:rPr>
          <w:sz w:val="72"/>
          <w:szCs w:val="72"/>
        </w:rPr>
        <w:lastRenderedPageBreak/>
        <w:t>allows people to make more goods with less effort. Modern medicine can treat and prevent illnesses that were fatal in the past. More children attend school than in the past, and fewer people go hungry. Our homes are full of gadgets that make life easier. Our workplaces are safer. People live better and longer lives now than 100 years ago.</w:t>
      </w:r>
    </w:p>
    <w:p w14:paraId="32BC924D" w14:textId="501DBD9C" w:rsidR="001F5ECB" w:rsidRPr="001F5ECB" w:rsidRDefault="001F5ECB" w:rsidP="001F5ECB">
      <w:pPr>
        <w:rPr>
          <w:sz w:val="72"/>
          <w:szCs w:val="72"/>
        </w:rPr>
      </w:pPr>
      <w:r w:rsidRPr="001F5ECB">
        <w:rPr>
          <w:sz w:val="72"/>
          <w:szCs w:val="72"/>
        </w:rPr>
        <w:lastRenderedPageBreak/>
        <w:drawing>
          <wp:inline distT="0" distB="0" distL="0" distR="0" wp14:anchorId="72813E19" wp14:editId="50BBCFBF">
            <wp:extent cx="5943600" cy="3946525"/>
            <wp:effectExtent l="0" t="0" r="0" b="0"/>
            <wp:docPr id="1990301138" name="Picture 1" descr="A robotic arm performing a manufacturing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01014152000000000000000001933" descr="A robotic arm performing a manufacturing fun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46525"/>
                    </a:xfrm>
                    <a:prstGeom prst="rect">
                      <a:avLst/>
                    </a:prstGeom>
                    <a:noFill/>
                    <a:ln>
                      <a:noFill/>
                    </a:ln>
                  </pic:spPr>
                </pic:pic>
              </a:graphicData>
            </a:graphic>
          </wp:inline>
        </w:drawing>
      </w:r>
    </w:p>
    <w:p w14:paraId="07456D11" w14:textId="77777777" w:rsidR="001F5ECB" w:rsidRPr="001F5ECB" w:rsidRDefault="001F5ECB" w:rsidP="001F5ECB">
      <w:pPr>
        <w:rPr>
          <w:sz w:val="72"/>
          <w:szCs w:val="72"/>
        </w:rPr>
      </w:pPr>
      <w:r w:rsidRPr="001F5ECB">
        <w:rPr>
          <w:b/>
          <w:bCs/>
          <w:sz w:val="72"/>
          <w:szCs w:val="72"/>
        </w:rPr>
        <w:t>Analyze Images</w:t>
      </w:r>
      <w:r w:rsidRPr="001F5ECB">
        <w:rPr>
          <w:sz w:val="72"/>
          <w:szCs w:val="72"/>
        </w:rPr>
        <w:t> Robots like this one are now used in manufacturing.</w:t>
      </w:r>
    </w:p>
    <w:p w14:paraId="0D75D788" w14:textId="77777777" w:rsidR="001F5ECB" w:rsidRPr="001F5ECB" w:rsidRDefault="001F5ECB" w:rsidP="001F5ECB">
      <w:pPr>
        <w:numPr>
          <w:ilvl w:val="0"/>
          <w:numId w:val="1"/>
        </w:numPr>
        <w:rPr>
          <w:sz w:val="72"/>
          <w:szCs w:val="72"/>
        </w:rPr>
      </w:pPr>
      <w:r w:rsidRPr="001F5ECB">
        <w:rPr>
          <w:b/>
          <w:bCs/>
          <w:sz w:val="72"/>
          <w:szCs w:val="72"/>
        </w:rPr>
        <w:t>Draw Conclusions</w:t>
      </w:r>
      <w:r w:rsidRPr="001F5ECB">
        <w:rPr>
          <w:sz w:val="72"/>
          <w:szCs w:val="72"/>
        </w:rPr>
        <w:t> How might these machines affect standards of living?</w:t>
      </w:r>
    </w:p>
    <w:p w14:paraId="7CDA3247" w14:textId="77777777" w:rsidR="001F5ECB" w:rsidRPr="001F5ECB" w:rsidRDefault="001F5ECB" w:rsidP="001F5ECB">
      <w:pPr>
        <w:rPr>
          <w:b/>
          <w:bCs/>
          <w:sz w:val="72"/>
          <w:szCs w:val="72"/>
        </w:rPr>
      </w:pPr>
      <w:hyperlink r:id="rId7" w:history="1">
        <w:r w:rsidRPr="001F5ECB">
          <w:rPr>
            <w:rStyle w:val="Hyperlink"/>
            <w:b/>
            <w:bCs/>
            <w:sz w:val="72"/>
            <w:szCs w:val="72"/>
          </w:rPr>
          <w:t>Notebook</w:t>
        </w:r>
      </w:hyperlink>
    </w:p>
    <w:p w14:paraId="59C7BEA2" w14:textId="77777777" w:rsidR="001F5ECB" w:rsidRPr="001F5ECB" w:rsidRDefault="001F5ECB" w:rsidP="001F5ECB">
      <w:pPr>
        <w:numPr>
          <w:ilvl w:val="0"/>
          <w:numId w:val="2"/>
        </w:numPr>
        <w:rPr>
          <w:sz w:val="72"/>
          <w:szCs w:val="72"/>
        </w:rPr>
      </w:pPr>
      <w:r w:rsidRPr="001F5ECB">
        <w:rPr>
          <w:b/>
          <w:bCs/>
          <w:sz w:val="72"/>
          <w:szCs w:val="72"/>
        </w:rPr>
        <w:t>Reading Check Draw Conclusions </w:t>
      </w:r>
      <w:r w:rsidRPr="001F5ECB">
        <w:rPr>
          <w:sz w:val="72"/>
          <w:szCs w:val="72"/>
        </w:rPr>
        <w:t>How do you think technology might change culture in the future?</w:t>
      </w:r>
    </w:p>
    <w:p w14:paraId="2C0E393E" w14:textId="77777777" w:rsidR="00BC1628" w:rsidRPr="001F5ECB" w:rsidRDefault="00BC1628">
      <w:pPr>
        <w:rPr>
          <w:sz w:val="72"/>
          <w:szCs w:val="72"/>
        </w:rPr>
      </w:pPr>
    </w:p>
    <w:sectPr w:rsidR="00BC1628" w:rsidRPr="001F5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97B7F"/>
    <w:multiLevelType w:val="multilevel"/>
    <w:tmpl w:val="F5BE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B36F3B"/>
    <w:multiLevelType w:val="multilevel"/>
    <w:tmpl w:val="E676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318932">
    <w:abstractNumId w:val="0"/>
  </w:num>
  <w:num w:numId="2" w16cid:durableId="53628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CB"/>
    <w:rsid w:val="00003958"/>
    <w:rsid w:val="001F5ECB"/>
    <w:rsid w:val="0021424B"/>
    <w:rsid w:val="003178FC"/>
    <w:rsid w:val="003634FB"/>
    <w:rsid w:val="00954143"/>
    <w:rsid w:val="00A34D70"/>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BBDF"/>
  <w15:chartTrackingRefBased/>
  <w15:docId w15:val="{1E32C076-FB6A-42EA-B3FA-5CCAF19F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ECB"/>
    <w:rPr>
      <w:rFonts w:eastAsiaTheme="majorEastAsia" w:cstheme="majorBidi"/>
      <w:color w:val="272727" w:themeColor="text1" w:themeTint="D8"/>
    </w:rPr>
  </w:style>
  <w:style w:type="paragraph" w:styleId="Title">
    <w:name w:val="Title"/>
    <w:basedOn w:val="Normal"/>
    <w:next w:val="Normal"/>
    <w:link w:val="TitleChar"/>
    <w:uiPriority w:val="10"/>
    <w:qFormat/>
    <w:rsid w:val="001F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ECB"/>
    <w:pPr>
      <w:spacing w:before="160"/>
      <w:jc w:val="center"/>
    </w:pPr>
    <w:rPr>
      <w:i/>
      <w:iCs/>
      <w:color w:val="404040" w:themeColor="text1" w:themeTint="BF"/>
    </w:rPr>
  </w:style>
  <w:style w:type="character" w:customStyle="1" w:styleId="QuoteChar">
    <w:name w:val="Quote Char"/>
    <w:basedOn w:val="DefaultParagraphFont"/>
    <w:link w:val="Quote"/>
    <w:uiPriority w:val="29"/>
    <w:rsid w:val="001F5ECB"/>
    <w:rPr>
      <w:i/>
      <w:iCs/>
      <w:color w:val="404040" w:themeColor="text1" w:themeTint="BF"/>
    </w:rPr>
  </w:style>
  <w:style w:type="paragraph" w:styleId="ListParagraph">
    <w:name w:val="List Paragraph"/>
    <w:basedOn w:val="Normal"/>
    <w:uiPriority w:val="34"/>
    <w:qFormat/>
    <w:rsid w:val="001F5ECB"/>
    <w:pPr>
      <w:ind w:left="720"/>
      <w:contextualSpacing/>
    </w:pPr>
  </w:style>
  <w:style w:type="character" w:styleId="IntenseEmphasis">
    <w:name w:val="Intense Emphasis"/>
    <w:basedOn w:val="DefaultParagraphFont"/>
    <w:uiPriority w:val="21"/>
    <w:qFormat/>
    <w:rsid w:val="001F5ECB"/>
    <w:rPr>
      <w:i/>
      <w:iCs/>
      <w:color w:val="0F4761" w:themeColor="accent1" w:themeShade="BF"/>
    </w:rPr>
  </w:style>
  <w:style w:type="paragraph" w:styleId="IntenseQuote">
    <w:name w:val="Intense Quote"/>
    <w:basedOn w:val="Normal"/>
    <w:next w:val="Normal"/>
    <w:link w:val="IntenseQuoteChar"/>
    <w:uiPriority w:val="30"/>
    <w:qFormat/>
    <w:rsid w:val="001F5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ECB"/>
    <w:rPr>
      <w:i/>
      <w:iCs/>
      <w:color w:val="0F4761" w:themeColor="accent1" w:themeShade="BF"/>
    </w:rPr>
  </w:style>
  <w:style w:type="character" w:styleId="IntenseReference">
    <w:name w:val="Intense Reference"/>
    <w:basedOn w:val="DefaultParagraphFont"/>
    <w:uiPriority w:val="32"/>
    <w:qFormat/>
    <w:rsid w:val="001F5ECB"/>
    <w:rPr>
      <w:b/>
      <w:bCs/>
      <w:smallCaps/>
      <w:color w:val="0F4761" w:themeColor="accent1" w:themeShade="BF"/>
      <w:spacing w:val="5"/>
    </w:rPr>
  </w:style>
  <w:style w:type="character" w:styleId="Hyperlink">
    <w:name w:val="Hyperlink"/>
    <w:basedOn w:val="DefaultParagraphFont"/>
    <w:uiPriority w:val="99"/>
    <w:unhideWhenUsed/>
    <w:rsid w:val="001F5ECB"/>
    <w:rPr>
      <w:color w:val="467886" w:themeColor="hyperlink"/>
      <w:u w:val="single"/>
    </w:rPr>
  </w:style>
  <w:style w:type="character" w:styleId="UnresolvedMention">
    <w:name w:val="Unresolved Mention"/>
    <w:basedOn w:val="DefaultParagraphFont"/>
    <w:uiPriority w:val="99"/>
    <w:semiHidden/>
    <w:unhideWhenUsed/>
    <w:rsid w:val="001F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50134">
      <w:bodyDiv w:val="1"/>
      <w:marLeft w:val="0"/>
      <w:marRight w:val="0"/>
      <w:marTop w:val="0"/>
      <w:marBottom w:val="0"/>
      <w:divBdr>
        <w:top w:val="none" w:sz="0" w:space="0" w:color="auto"/>
        <w:left w:val="none" w:sz="0" w:space="0" w:color="auto"/>
        <w:bottom w:val="none" w:sz="0" w:space="0" w:color="auto"/>
        <w:right w:val="none" w:sz="0" w:space="0" w:color="auto"/>
      </w:divBdr>
      <w:divsChild>
        <w:div w:id="2134205333">
          <w:marLeft w:val="0"/>
          <w:marRight w:val="0"/>
          <w:marTop w:val="0"/>
          <w:marBottom w:val="0"/>
          <w:divBdr>
            <w:top w:val="none" w:sz="0" w:space="0" w:color="auto"/>
            <w:left w:val="none" w:sz="0" w:space="0" w:color="auto"/>
            <w:bottom w:val="none" w:sz="0" w:space="0" w:color="auto"/>
            <w:right w:val="none" w:sz="0" w:space="0" w:color="auto"/>
          </w:divBdr>
          <w:divsChild>
            <w:div w:id="512961611">
              <w:marLeft w:val="0"/>
              <w:marRight w:val="0"/>
              <w:marTop w:val="0"/>
              <w:marBottom w:val="0"/>
              <w:divBdr>
                <w:top w:val="none" w:sz="0" w:space="0" w:color="auto"/>
                <w:left w:val="none" w:sz="0" w:space="0" w:color="auto"/>
                <w:bottom w:val="none" w:sz="0" w:space="0" w:color="auto"/>
                <w:right w:val="none" w:sz="0" w:space="0" w:color="auto"/>
              </w:divBdr>
            </w:div>
            <w:div w:id="77675044">
              <w:marLeft w:val="0"/>
              <w:marRight w:val="0"/>
              <w:marTop w:val="0"/>
              <w:marBottom w:val="0"/>
              <w:divBdr>
                <w:top w:val="none" w:sz="0" w:space="0" w:color="auto"/>
                <w:left w:val="none" w:sz="0" w:space="0" w:color="auto"/>
                <w:bottom w:val="none" w:sz="0" w:space="0" w:color="auto"/>
                <w:right w:val="none" w:sz="0" w:space="0" w:color="auto"/>
              </w:divBdr>
            </w:div>
          </w:divsChild>
        </w:div>
        <w:div w:id="181279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ntent-delivery-service.savvasrealize.com/content-delivery-service/eps/prod-realize-reader/api/item/ccb722a9-b070-477c-861c-057b0a1a666e/1/file/9780328960293_Survey_Live_02222018_SE_NA/OPS/xhtml/glossary.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4</cp:revision>
  <dcterms:created xsi:type="dcterms:W3CDTF">2025-02-22T20:03:00Z</dcterms:created>
  <dcterms:modified xsi:type="dcterms:W3CDTF">2025-02-22T20:07:00Z</dcterms:modified>
</cp:coreProperties>
</file>