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9FA9" w14:textId="6C008AB8" w:rsidR="00BC1628" w:rsidRDefault="007705AF">
      <w:pPr>
        <w:rPr>
          <w:b/>
          <w:bCs/>
          <w:color w:val="FF0000"/>
          <w:sz w:val="72"/>
          <w:szCs w:val="72"/>
        </w:rPr>
      </w:pPr>
      <w:r w:rsidRPr="007705AF">
        <w:rPr>
          <w:b/>
          <w:bCs/>
          <w:color w:val="FF0000"/>
          <w:sz w:val="72"/>
          <w:szCs w:val="72"/>
          <w:highlight w:val="yellow"/>
        </w:rPr>
        <w:t xml:space="preserve">*Personal </w:t>
      </w:r>
      <w:proofErr w:type="gramStart"/>
      <w:r w:rsidRPr="007705AF">
        <w:rPr>
          <w:b/>
          <w:bCs/>
          <w:color w:val="FF0000"/>
          <w:sz w:val="72"/>
          <w:szCs w:val="72"/>
          <w:highlight w:val="yellow"/>
        </w:rPr>
        <w:t>Finance :</w:t>
      </w:r>
      <w:proofErr w:type="gramEnd"/>
      <w:r>
        <w:rPr>
          <w:b/>
          <w:bCs/>
          <w:color w:val="FF0000"/>
          <w:sz w:val="72"/>
          <w:szCs w:val="72"/>
        </w:rPr>
        <w:t xml:space="preserve"> </w:t>
      </w:r>
    </w:p>
    <w:p w14:paraId="21C46EF3" w14:textId="77777777" w:rsidR="007705AF" w:rsidRPr="007705AF" w:rsidRDefault="007705AF" w:rsidP="007705AF">
      <w:pPr>
        <w:spacing w:before="100" w:beforeAutospacing="1" w:after="100" w:afterAutospacing="1" w:line="240" w:lineRule="auto"/>
        <w:textAlignment w:val="baseline"/>
        <w:outlineLvl w:val="0"/>
        <w:rPr>
          <w:rFonts w:ascii="Times New Roman" w:eastAsia="Times New Roman" w:hAnsi="Times New Roman" w:cs="Times New Roman"/>
          <w:b/>
          <w:bCs/>
          <w:color w:val="F36F21"/>
          <w:kern w:val="36"/>
          <w:sz w:val="40"/>
          <w:szCs w:val="40"/>
          <w14:ligatures w14:val="none"/>
        </w:rPr>
      </w:pPr>
      <w:r w:rsidRPr="007705AF">
        <w:rPr>
          <w:rFonts w:ascii="Times New Roman" w:eastAsia="Times New Roman" w:hAnsi="Times New Roman" w:cs="Times New Roman"/>
          <w:b/>
          <w:bCs/>
          <w:color w:val="F36F21"/>
          <w:kern w:val="36"/>
          <w:sz w:val="40"/>
          <w:szCs w:val="40"/>
          <w14:ligatures w14:val="none"/>
        </w:rPr>
        <w:t>Personal Finance</w:t>
      </w:r>
    </w:p>
    <w:p w14:paraId="07E131BA" w14:textId="77777777" w:rsidR="007705AF" w:rsidRPr="007705AF" w:rsidRDefault="007705AF" w:rsidP="007705AF">
      <w:p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kern w:val="0"/>
          <w:sz w:val="40"/>
          <w:szCs w:val="40"/>
          <w14:ligatures w14:val="none"/>
        </w:rPr>
      </w:pPr>
      <w:r w:rsidRPr="007705AF">
        <w:rPr>
          <w:rFonts w:ascii="Times New Roman" w:eastAsia="Times New Roman" w:hAnsi="Times New Roman" w:cs="Times New Roman"/>
          <w:color w:val="333333"/>
          <w:kern w:val="0"/>
          <w:sz w:val="40"/>
          <w:szCs w:val="40"/>
          <w14:ligatures w14:val="none"/>
        </w:rPr>
        <w:t>Income is the money that people receive from the work they do or the money they save or invest. It is the main resource that people use to meet their needs and wants. Like all resources, income is limited. But people’s needs and wants are unlimited. For that reason, people need to make choices as they manage their income.</w:t>
      </w:r>
    </w:p>
    <w:p w14:paraId="653D710E" w14:textId="77777777" w:rsidR="007705AF" w:rsidRPr="007705AF" w:rsidRDefault="007705AF" w:rsidP="007705AF">
      <w:pPr>
        <w:spacing w:before="66" w:after="66" w:line="240" w:lineRule="auto"/>
        <w:textAlignment w:val="baseline"/>
        <w:outlineLvl w:val="0"/>
        <w:rPr>
          <w:rFonts w:ascii="AvenirLTW01" w:eastAsia="Times New Roman" w:hAnsi="AvenirLTW01" w:cs="Times New Roman"/>
          <w:b/>
          <w:bCs/>
          <w:color w:val="008800"/>
          <w:kern w:val="36"/>
          <w:sz w:val="40"/>
          <w:szCs w:val="40"/>
          <w14:ligatures w14:val="none"/>
        </w:rPr>
      </w:pPr>
      <w:r w:rsidRPr="007705AF">
        <w:rPr>
          <w:rFonts w:ascii="AvenirLTW01" w:eastAsia="Times New Roman" w:hAnsi="AvenirLTW01" w:cs="Times New Roman"/>
          <w:b/>
          <w:bCs/>
          <w:color w:val="008800"/>
          <w:kern w:val="36"/>
          <w:sz w:val="40"/>
          <w:szCs w:val="40"/>
          <w14:ligatures w14:val="none"/>
        </w:rPr>
        <w:t>Budgeting and Saving </w:t>
      </w:r>
    </w:p>
    <w:p w14:paraId="012700AE" w14:textId="77777777" w:rsidR="007705AF" w:rsidRPr="007705AF" w:rsidRDefault="007705AF" w:rsidP="007705AF">
      <w:pPr>
        <w:spacing w:before="100" w:beforeAutospacing="1" w:after="100" w:afterAutospacing="1" w:line="240" w:lineRule="auto"/>
        <w:textAlignment w:val="baseline"/>
        <w:rPr>
          <w:rFonts w:ascii="Times New Roman" w:eastAsia="Times New Roman" w:hAnsi="Times New Roman" w:cs="Times New Roman"/>
          <w:kern w:val="0"/>
          <w:sz w:val="40"/>
          <w:szCs w:val="40"/>
          <w14:ligatures w14:val="none"/>
        </w:rPr>
      </w:pPr>
      <w:r w:rsidRPr="007705AF">
        <w:rPr>
          <w:rFonts w:ascii="Times New Roman" w:eastAsia="Times New Roman" w:hAnsi="Times New Roman" w:cs="Times New Roman"/>
          <w:kern w:val="0"/>
          <w:sz w:val="40"/>
          <w:szCs w:val="40"/>
          <w14:ligatures w14:val="none"/>
        </w:rPr>
        <w:t xml:space="preserve">A key tool in money management is a budget. A budget is a plan that shows income and expenses over </w:t>
      </w:r>
      <w:proofErr w:type="gramStart"/>
      <w:r w:rsidRPr="007705AF">
        <w:rPr>
          <w:rFonts w:ascii="Times New Roman" w:eastAsia="Times New Roman" w:hAnsi="Times New Roman" w:cs="Times New Roman"/>
          <w:kern w:val="0"/>
          <w:sz w:val="40"/>
          <w:szCs w:val="40"/>
          <w14:ligatures w14:val="none"/>
        </w:rPr>
        <w:t>a period of time</w:t>
      </w:r>
      <w:proofErr w:type="gramEnd"/>
      <w:r w:rsidRPr="007705AF">
        <w:rPr>
          <w:rFonts w:ascii="Times New Roman" w:eastAsia="Times New Roman" w:hAnsi="Times New Roman" w:cs="Times New Roman"/>
          <w:kern w:val="0"/>
          <w:sz w:val="40"/>
          <w:szCs w:val="40"/>
          <w14:ligatures w14:val="none"/>
        </w:rPr>
        <w:t>.</w:t>
      </w:r>
    </w:p>
    <w:p w14:paraId="5051B77A" w14:textId="77777777" w:rsidR="007705AF" w:rsidRPr="007705AF" w:rsidRDefault="007705AF" w:rsidP="007705AF">
      <w:pPr>
        <w:spacing w:after="0" w:line="240" w:lineRule="auto"/>
        <w:rPr>
          <w:rFonts w:ascii="Times New Roman" w:eastAsia="Times New Roman" w:hAnsi="Times New Roman" w:cs="Times New Roman"/>
          <w:kern w:val="0"/>
          <w:sz w:val="40"/>
          <w:szCs w:val="40"/>
          <w14:ligatures w14:val="none"/>
        </w:rPr>
      </w:pPr>
      <w:r w:rsidRPr="007705AF">
        <w:rPr>
          <w:rFonts w:ascii="Times New Roman" w:eastAsia="Times New Roman" w:hAnsi="Times New Roman" w:cs="Times New Roman"/>
          <w:noProof/>
          <w:kern w:val="0"/>
          <w:sz w:val="40"/>
          <w:szCs w:val="40"/>
          <w14:ligatures w14:val="none"/>
        </w:rPr>
        <w:lastRenderedPageBreak/>
        <w:drawing>
          <wp:inline distT="0" distB="0" distL="0" distR="0" wp14:anchorId="4DCECD08" wp14:editId="119C78A3">
            <wp:extent cx="14097000" cy="9677400"/>
            <wp:effectExtent l="0" t="0" r="0" b="0"/>
            <wp:docPr id="5" name="P7001014152000000000000000001B2B" descr="A teenage girl smiling at a young boy as he plays with toy br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B2B" descr="A teenage girl smiling at a young boy as he plays with toy bric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0" cy="9677400"/>
                    </a:xfrm>
                    <a:prstGeom prst="rect">
                      <a:avLst/>
                    </a:prstGeom>
                    <a:noFill/>
                    <a:ln>
                      <a:noFill/>
                    </a:ln>
                  </pic:spPr>
                </pic:pic>
              </a:graphicData>
            </a:graphic>
          </wp:inline>
        </w:drawing>
      </w:r>
    </w:p>
    <w:p w14:paraId="69F899DD" w14:textId="77777777" w:rsidR="007705AF" w:rsidRPr="007705AF" w:rsidRDefault="007705AF" w:rsidP="007705AF">
      <w:pPr>
        <w:spacing w:after="0" w:line="240" w:lineRule="auto"/>
        <w:textAlignment w:val="baseline"/>
        <w:rPr>
          <w:rFonts w:ascii="AvenirLTW01" w:eastAsia="Times New Roman" w:hAnsi="AvenirLTW01" w:cs="Times New Roman"/>
          <w:color w:val="000000"/>
          <w:kern w:val="0"/>
          <w:sz w:val="40"/>
          <w:szCs w:val="40"/>
          <w14:ligatures w14:val="none"/>
        </w:rPr>
      </w:pPr>
      <w:r w:rsidRPr="007705AF">
        <w:rPr>
          <w:rFonts w:ascii="AvenirLTW01" w:eastAsia="Times New Roman" w:hAnsi="AvenirLTW01" w:cs="Times New Roman"/>
          <w:color w:val="000000"/>
          <w:kern w:val="0"/>
          <w:sz w:val="40"/>
          <w:szCs w:val="40"/>
          <w14:ligatures w14:val="none"/>
        </w:rPr>
        <w:lastRenderedPageBreak/>
        <w:t>A teen earns some money babysitting to have resources to meet her wants.</w:t>
      </w:r>
    </w:p>
    <w:p w14:paraId="013390BA" w14:textId="77777777" w:rsidR="007705AF" w:rsidRPr="007705AF" w:rsidRDefault="007705AF" w:rsidP="007705AF">
      <w:pPr>
        <w:spacing w:before="100" w:beforeAutospacing="1" w:after="100" w:afterAutospacing="1" w:line="240" w:lineRule="auto"/>
        <w:textAlignment w:val="baseline"/>
        <w:rPr>
          <w:rFonts w:ascii="Times New Roman" w:eastAsia="Times New Roman" w:hAnsi="Times New Roman" w:cs="Times New Roman"/>
          <w:kern w:val="0"/>
          <w:sz w:val="40"/>
          <w:szCs w:val="40"/>
          <w14:ligatures w14:val="none"/>
        </w:rPr>
      </w:pPr>
      <w:r w:rsidRPr="007705AF">
        <w:rPr>
          <w:rFonts w:ascii="Times New Roman" w:eastAsia="Times New Roman" w:hAnsi="Times New Roman" w:cs="Times New Roman"/>
          <w:kern w:val="0"/>
          <w:sz w:val="40"/>
          <w:szCs w:val="40"/>
          <w14:ligatures w14:val="none"/>
        </w:rPr>
        <w:t>In a budget, income should be equal to or greater than expenses. A budget should also include money reserved for saving. Saving is the act of setting aside money for future use. Many people save by putting their money in a bank. A bank is a business that keeps money, makes loans, and offers other financial services.</w:t>
      </w:r>
    </w:p>
    <w:p w14:paraId="3243D017" w14:textId="77777777" w:rsidR="007705AF" w:rsidRPr="007705AF" w:rsidRDefault="007705AF" w:rsidP="007705AF">
      <w:pPr>
        <w:spacing w:before="100" w:beforeAutospacing="1" w:after="100" w:afterAutospacing="1" w:line="240" w:lineRule="auto"/>
        <w:textAlignment w:val="baseline"/>
        <w:rPr>
          <w:rFonts w:ascii="Times New Roman" w:eastAsia="Times New Roman" w:hAnsi="Times New Roman" w:cs="Times New Roman"/>
          <w:kern w:val="0"/>
          <w:sz w:val="40"/>
          <w:szCs w:val="40"/>
          <w14:ligatures w14:val="none"/>
        </w:rPr>
      </w:pPr>
      <w:r w:rsidRPr="007705AF">
        <w:rPr>
          <w:rFonts w:ascii="Times New Roman" w:eastAsia="Times New Roman" w:hAnsi="Times New Roman" w:cs="Times New Roman"/>
          <w:kern w:val="0"/>
          <w:sz w:val="40"/>
          <w:szCs w:val="40"/>
          <w14:ligatures w14:val="none"/>
        </w:rPr>
        <w:t>Many people who save money in banks do so using checking or savings accounts. Banks may pay interest on money deposited in these accounts. Interest is the price paid for using someone else’s money. The interest that banks pay is an incentive for people to save money.</w:t>
      </w:r>
    </w:p>
    <w:p w14:paraId="6E92D5C0" w14:textId="77777777" w:rsidR="007705AF" w:rsidRPr="007705AF" w:rsidRDefault="007705AF" w:rsidP="007705AF">
      <w:pPr>
        <w:spacing w:before="66" w:after="66" w:line="240" w:lineRule="auto"/>
        <w:textAlignment w:val="baseline"/>
        <w:outlineLvl w:val="0"/>
        <w:rPr>
          <w:rFonts w:ascii="AvenirLTW01" w:eastAsia="Times New Roman" w:hAnsi="AvenirLTW01" w:cs="Times New Roman"/>
          <w:b/>
          <w:bCs/>
          <w:color w:val="008800"/>
          <w:kern w:val="36"/>
          <w:sz w:val="40"/>
          <w:szCs w:val="40"/>
          <w14:ligatures w14:val="none"/>
        </w:rPr>
      </w:pPr>
      <w:r w:rsidRPr="007705AF">
        <w:rPr>
          <w:rFonts w:ascii="AvenirLTW01" w:eastAsia="Times New Roman" w:hAnsi="AvenirLTW01" w:cs="Times New Roman"/>
          <w:b/>
          <w:bCs/>
          <w:color w:val="008800"/>
          <w:kern w:val="36"/>
          <w:sz w:val="40"/>
          <w:szCs w:val="40"/>
          <w14:ligatures w14:val="none"/>
        </w:rPr>
        <w:t>Credit </w:t>
      </w:r>
    </w:p>
    <w:p w14:paraId="121F1276" w14:textId="77777777" w:rsidR="007705AF" w:rsidRPr="007705AF" w:rsidRDefault="007705AF" w:rsidP="007705AF">
      <w:pPr>
        <w:spacing w:before="100" w:beforeAutospacing="1" w:after="100" w:afterAutospacing="1" w:line="240" w:lineRule="auto"/>
        <w:textAlignment w:val="baseline"/>
        <w:rPr>
          <w:rFonts w:ascii="Times New Roman" w:eastAsia="Times New Roman" w:hAnsi="Times New Roman" w:cs="Times New Roman"/>
          <w:kern w:val="0"/>
          <w:sz w:val="40"/>
          <w:szCs w:val="40"/>
          <w14:ligatures w14:val="none"/>
        </w:rPr>
      </w:pPr>
      <w:r w:rsidRPr="007705AF">
        <w:rPr>
          <w:rFonts w:ascii="Times New Roman" w:eastAsia="Times New Roman" w:hAnsi="Times New Roman" w:cs="Times New Roman"/>
          <w:kern w:val="0"/>
          <w:sz w:val="40"/>
          <w:szCs w:val="40"/>
          <w14:ligatures w14:val="none"/>
        </w:rPr>
        <w:t>Banks use deposits to make loans to people and businesses. These loans help people buy houses or make other large purchases. They help businesses get started or grow. As a result, banks are a big part of economic growth.</w:t>
      </w:r>
    </w:p>
    <w:p w14:paraId="4D1403B8" w14:textId="77777777" w:rsidR="007705AF" w:rsidRPr="007705AF" w:rsidRDefault="007705AF" w:rsidP="007705AF">
      <w:pPr>
        <w:spacing w:before="100" w:beforeAutospacing="1" w:after="100" w:afterAutospacing="1" w:line="240" w:lineRule="auto"/>
        <w:textAlignment w:val="baseline"/>
        <w:rPr>
          <w:rFonts w:ascii="Times New Roman" w:eastAsia="Times New Roman" w:hAnsi="Times New Roman" w:cs="Times New Roman"/>
          <w:kern w:val="0"/>
          <w:sz w:val="40"/>
          <w:szCs w:val="40"/>
          <w14:ligatures w14:val="none"/>
        </w:rPr>
      </w:pPr>
      <w:r w:rsidRPr="007705AF">
        <w:rPr>
          <w:rFonts w:ascii="Times New Roman" w:eastAsia="Times New Roman" w:hAnsi="Times New Roman" w:cs="Times New Roman"/>
          <w:kern w:val="0"/>
          <w:sz w:val="40"/>
          <w:szCs w:val="40"/>
          <w14:ligatures w14:val="none"/>
        </w:rPr>
        <w:t xml:space="preserve">Loans are a form of credit. Credit is an arrangement in which a buyer can borrow to purchase something and pay for it later, such as by using a credit card. Credit helps consumers and businesses buy goods and services that they could not buy otherwise. Credit has a cost, however. Banks charge interest on the money they lend to </w:t>
      </w:r>
      <w:r w:rsidRPr="007705AF">
        <w:rPr>
          <w:rFonts w:ascii="Times New Roman" w:eastAsia="Times New Roman" w:hAnsi="Times New Roman" w:cs="Times New Roman"/>
          <w:kern w:val="0"/>
          <w:sz w:val="40"/>
          <w:szCs w:val="40"/>
          <w14:ligatures w14:val="none"/>
        </w:rPr>
        <w:lastRenderedPageBreak/>
        <w:t>people and businesses. As a result, it costs more for a consumer to purchase a good using credit than to pay cash for the good at the time of purchase. The availability of loans and credit depends on supply and demand.</w:t>
      </w:r>
    </w:p>
    <w:p w14:paraId="13DF954B" w14:textId="77777777" w:rsidR="007705AF" w:rsidRPr="007705AF" w:rsidRDefault="007705AF" w:rsidP="007705AF">
      <w:pPr>
        <w:spacing w:after="0" w:line="240" w:lineRule="auto"/>
        <w:rPr>
          <w:rFonts w:ascii="Times New Roman" w:eastAsia="Times New Roman" w:hAnsi="Times New Roman" w:cs="Times New Roman"/>
          <w:kern w:val="0"/>
          <w:sz w:val="40"/>
          <w:szCs w:val="40"/>
          <w14:ligatures w14:val="none"/>
        </w:rPr>
      </w:pPr>
      <w:r w:rsidRPr="007705AF">
        <w:rPr>
          <w:rFonts w:ascii="Times New Roman" w:eastAsia="Times New Roman" w:hAnsi="Times New Roman" w:cs="Times New Roman"/>
          <w:noProof/>
          <w:kern w:val="0"/>
          <w:sz w:val="40"/>
          <w:szCs w:val="40"/>
          <w14:ligatures w14:val="none"/>
        </w:rPr>
        <w:lastRenderedPageBreak/>
        <w:drawing>
          <wp:inline distT="0" distB="0" distL="0" distR="0" wp14:anchorId="3ACCB8B1" wp14:editId="5AD62FF9">
            <wp:extent cx="10568940" cy="8458200"/>
            <wp:effectExtent l="0" t="0" r="3810" b="0"/>
            <wp:docPr id="6" name="P7001014152000000000000000001B39" descr="A young woman handing a bank teller a banking slip. A computer is shown to the left of the t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B39" descr="A young woman handing a bank teller a banking slip. A computer is shown to the left of the tell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68940" cy="8458200"/>
                    </a:xfrm>
                    <a:prstGeom prst="rect">
                      <a:avLst/>
                    </a:prstGeom>
                    <a:noFill/>
                    <a:ln>
                      <a:noFill/>
                    </a:ln>
                  </pic:spPr>
                </pic:pic>
              </a:graphicData>
            </a:graphic>
          </wp:inline>
        </w:drawing>
      </w:r>
    </w:p>
    <w:p w14:paraId="036F23DC" w14:textId="77777777" w:rsidR="007705AF" w:rsidRPr="007705AF" w:rsidRDefault="007705AF" w:rsidP="007705AF">
      <w:pPr>
        <w:spacing w:after="0" w:line="240" w:lineRule="auto"/>
        <w:textAlignment w:val="baseline"/>
        <w:rPr>
          <w:rFonts w:ascii="Times New Roman" w:eastAsia="Times New Roman" w:hAnsi="Times New Roman" w:cs="Times New Roman"/>
          <w:color w:val="000000"/>
          <w:kern w:val="0"/>
          <w:sz w:val="40"/>
          <w:szCs w:val="40"/>
          <w14:ligatures w14:val="none"/>
        </w:rPr>
      </w:pPr>
      <w:r w:rsidRPr="007705AF">
        <w:rPr>
          <w:rFonts w:ascii="Times New Roman" w:eastAsia="Times New Roman" w:hAnsi="Times New Roman" w:cs="Times New Roman"/>
          <w:b/>
          <w:bCs/>
          <w:color w:val="2C4D97"/>
          <w:kern w:val="0"/>
          <w:sz w:val="40"/>
          <w:szCs w:val="40"/>
          <w14:ligatures w14:val="none"/>
        </w:rPr>
        <w:lastRenderedPageBreak/>
        <w:t>Analyze Images</w:t>
      </w:r>
      <w:r w:rsidRPr="007705AF">
        <w:rPr>
          <w:rFonts w:ascii="Times New Roman" w:eastAsia="Times New Roman" w:hAnsi="Times New Roman" w:cs="Times New Roman"/>
          <w:color w:val="000000"/>
          <w:kern w:val="0"/>
          <w:sz w:val="40"/>
          <w:szCs w:val="40"/>
          <w14:ligatures w14:val="none"/>
        </w:rPr>
        <w:t> People put money in bank accounts because they are safe and so they can easily use the money to make purchases.</w:t>
      </w:r>
    </w:p>
    <w:p w14:paraId="59BF5895" w14:textId="77777777" w:rsidR="007705AF" w:rsidRPr="007705AF" w:rsidRDefault="007705AF" w:rsidP="007705AF">
      <w:pPr>
        <w:numPr>
          <w:ilvl w:val="0"/>
          <w:numId w:val="1"/>
        </w:numPr>
        <w:spacing w:after="0" w:line="240" w:lineRule="auto"/>
        <w:textAlignment w:val="baseline"/>
        <w:rPr>
          <w:rFonts w:ascii="inherit" w:eastAsia="Times New Roman" w:hAnsi="inherit" w:cs="Times New Roman"/>
          <w:color w:val="000000"/>
          <w:kern w:val="0"/>
          <w:sz w:val="40"/>
          <w:szCs w:val="40"/>
          <w14:ligatures w14:val="none"/>
        </w:rPr>
      </w:pPr>
      <w:r w:rsidRPr="007705AF">
        <w:rPr>
          <w:rFonts w:ascii="inherit" w:eastAsia="Times New Roman" w:hAnsi="inherit" w:cs="Times New Roman"/>
          <w:b/>
          <w:bCs/>
          <w:color w:val="000000"/>
          <w:kern w:val="0"/>
          <w:sz w:val="40"/>
          <w:szCs w:val="40"/>
          <w14:ligatures w14:val="none"/>
        </w:rPr>
        <w:t>Identify Main Ideas</w:t>
      </w:r>
      <w:r w:rsidRPr="007705AF">
        <w:rPr>
          <w:rFonts w:ascii="inherit" w:eastAsia="Times New Roman" w:hAnsi="inherit" w:cs="Times New Roman"/>
          <w:color w:val="000000"/>
          <w:kern w:val="0"/>
          <w:sz w:val="40"/>
          <w:szCs w:val="40"/>
          <w14:ligatures w14:val="none"/>
        </w:rPr>
        <w:t xml:space="preserve"> What incentive may </w:t>
      </w:r>
      <w:proofErr w:type="gramStart"/>
      <w:r w:rsidRPr="007705AF">
        <w:rPr>
          <w:rFonts w:ascii="inherit" w:eastAsia="Times New Roman" w:hAnsi="inherit" w:cs="Times New Roman"/>
          <w:color w:val="000000"/>
          <w:kern w:val="0"/>
          <w:sz w:val="40"/>
          <w:szCs w:val="40"/>
          <w14:ligatures w14:val="none"/>
        </w:rPr>
        <w:t>banks</w:t>
      </w:r>
      <w:proofErr w:type="gramEnd"/>
      <w:r w:rsidRPr="007705AF">
        <w:rPr>
          <w:rFonts w:ascii="inherit" w:eastAsia="Times New Roman" w:hAnsi="inherit" w:cs="Times New Roman"/>
          <w:color w:val="000000"/>
          <w:kern w:val="0"/>
          <w:sz w:val="40"/>
          <w:szCs w:val="40"/>
          <w14:ligatures w14:val="none"/>
        </w:rPr>
        <w:t xml:space="preserve"> offer to persuade people to deposit their money?</w:t>
      </w:r>
    </w:p>
    <w:p w14:paraId="1CB625AC" w14:textId="77777777" w:rsidR="007705AF" w:rsidRPr="007705AF" w:rsidRDefault="007705AF" w:rsidP="007705AF">
      <w:pPr>
        <w:spacing w:after="0" w:line="240" w:lineRule="auto"/>
        <w:ind w:left="720"/>
        <w:textAlignment w:val="baseline"/>
        <w:rPr>
          <w:rFonts w:ascii="inherit" w:eastAsia="Times New Roman" w:hAnsi="inherit" w:cs="Times New Roman"/>
          <w:b/>
          <w:bCs/>
          <w:kern w:val="0"/>
          <w:sz w:val="40"/>
          <w:szCs w:val="40"/>
          <w14:ligatures w14:val="none"/>
        </w:rPr>
      </w:pPr>
      <w:hyperlink r:id="rId7" w:history="1">
        <w:r w:rsidRPr="007705AF">
          <w:rPr>
            <w:rFonts w:ascii="Helvetica" w:eastAsia="Times New Roman" w:hAnsi="Helvetica" w:cs="Times New Roman"/>
            <w:color w:val="FFFFFF"/>
            <w:kern w:val="0"/>
            <w:sz w:val="40"/>
            <w:szCs w:val="40"/>
            <w:u w:val="single"/>
            <w:bdr w:val="none" w:sz="0" w:space="0" w:color="auto" w:frame="1"/>
            <w:shd w:val="clear" w:color="auto" w:fill="213984"/>
            <w14:ligatures w14:val="none"/>
          </w:rPr>
          <w:t>Notebook</w:t>
        </w:r>
      </w:hyperlink>
    </w:p>
    <w:p w14:paraId="12CFED49" w14:textId="77777777" w:rsidR="007705AF" w:rsidRPr="007705AF" w:rsidRDefault="007705AF" w:rsidP="007705AF">
      <w:pPr>
        <w:numPr>
          <w:ilvl w:val="0"/>
          <w:numId w:val="2"/>
        </w:numPr>
        <w:spacing w:before="100" w:beforeAutospacing="1" w:after="100" w:afterAutospacing="1" w:line="240" w:lineRule="auto"/>
        <w:textAlignment w:val="baseline"/>
        <w:rPr>
          <w:rFonts w:ascii="inherit" w:eastAsia="Times New Roman" w:hAnsi="inherit" w:cs="Times New Roman"/>
          <w:kern w:val="0"/>
          <w:sz w:val="40"/>
          <w:szCs w:val="40"/>
          <w14:ligatures w14:val="none"/>
        </w:rPr>
      </w:pPr>
      <w:r w:rsidRPr="007705AF">
        <w:rPr>
          <w:rFonts w:ascii="AvenirLTW01" w:eastAsia="Times New Roman" w:hAnsi="AvenirLTW01" w:cs="Times New Roman"/>
          <w:b/>
          <w:bCs/>
          <w:caps/>
          <w:color w:val="A70063"/>
          <w:kern w:val="0"/>
          <w:sz w:val="40"/>
          <w:szCs w:val="40"/>
          <w:bdr w:val="single" w:sz="12" w:space="2" w:color="A70063" w:frame="1"/>
          <w14:ligatures w14:val="none"/>
        </w:rPr>
        <w:t>Reading Check </w:t>
      </w:r>
      <w:r w:rsidRPr="007705AF">
        <w:rPr>
          <w:rFonts w:ascii="AvenirLTW01" w:eastAsia="Times New Roman" w:hAnsi="AvenirLTW01" w:cs="Times New Roman"/>
          <w:b/>
          <w:bCs/>
          <w:color w:val="A70063"/>
          <w:kern w:val="0"/>
          <w:sz w:val="40"/>
          <w:szCs w:val="40"/>
          <w14:ligatures w14:val="none"/>
        </w:rPr>
        <w:t>Identify Supporting Details </w:t>
      </w:r>
      <w:r w:rsidRPr="007705AF">
        <w:rPr>
          <w:rFonts w:ascii="inherit" w:eastAsia="Times New Roman" w:hAnsi="inherit" w:cs="Times New Roman"/>
          <w:kern w:val="0"/>
          <w:sz w:val="40"/>
          <w:szCs w:val="40"/>
          <w14:ligatures w14:val="none"/>
        </w:rPr>
        <w:t>What is the cost of credit, and what impact does it have on a consumer’s spending?</w:t>
      </w:r>
    </w:p>
    <w:p w14:paraId="227CF21E" w14:textId="77777777" w:rsidR="007705AF" w:rsidRPr="007705AF" w:rsidRDefault="007705AF">
      <w:pPr>
        <w:rPr>
          <w:b/>
          <w:bCs/>
          <w:color w:val="FF0000"/>
          <w:sz w:val="40"/>
          <w:szCs w:val="40"/>
        </w:rPr>
      </w:pPr>
    </w:p>
    <w:sectPr w:rsidR="007705AF" w:rsidRPr="00770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LTW01">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4102"/>
    <w:multiLevelType w:val="multilevel"/>
    <w:tmpl w:val="7ABA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037486"/>
    <w:multiLevelType w:val="multilevel"/>
    <w:tmpl w:val="199C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5264897">
    <w:abstractNumId w:val="1"/>
  </w:num>
  <w:num w:numId="2" w16cid:durableId="61128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AF"/>
    <w:rsid w:val="0021424B"/>
    <w:rsid w:val="003178FC"/>
    <w:rsid w:val="007705AF"/>
    <w:rsid w:val="00BC1628"/>
    <w:rsid w:val="00F76A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FDEC"/>
  <w15:chartTrackingRefBased/>
  <w15:docId w15:val="{B043F3C3-49AC-4107-B03D-EF5EA99A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5AF"/>
    <w:rPr>
      <w:rFonts w:eastAsiaTheme="majorEastAsia" w:cstheme="majorBidi"/>
      <w:color w:val="272727" w:themeColor="text1" w:themeTint="D8"/>
    </w:rPr>
  </w:style>
  <w:style w:type="paragraph" w:styleId="Title">
    <w:name w:val="Title"/>
    <w:basedOn w:val="Normal"/>
    <w:next w:val="Normal"/>
    <w:link w:val="TitleChar"/>
    <w:uiPriority w:val="10"/>
    <w:qFormat/>
    <w:rsid w:val="00770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5AF"/>
    <w:pPr>
      <w:spacing w:before="160"/>
      <w:jc w:val="center"/>
    </w:pPr>
    <w:rPr>
      <w:i/>
      <w:iCs/>
      <w:color w:val="404040" w:themeColor="text1" w:themeTint="BF"/>
    </w:rPr>
  </w:style>
  <w:style w:type="character" w:customStyle="1" w:styleId="QuoteChar">
    <w:name w:val="Quote Char"/>
    <w:basedOn w:val="DefaultParagraphFont"/>
    <w:link w:val="Quote"/>
    <w:uiPriority w:val="29"/>
    <w:rsid w:val="007705AF"/>
    <w:rPr>
      <w:i/>
      <w:iCs/>
      <w:color w:val="404040" w:themeColor="text1" w:themeTint="BF"/>
    </w:rPr>
  </w:style>
  <w:style w:type="paragraph" w:styleId="ListParagraph">
    <w:name w:val="List Paragraph"/>
    <w:basedOn w:val="Normal"/>
    <w:uiPriority w:val="34"/>
    <w:qFormat/>
    <w:rsid w:val="007705AF"/>
    <w:pPr>
      <w:ind w:left="720"/>
      <w:contextualSpacing/>
    </w:pPr>
  </w:style>
  <w:style w:type="character" w:styleId="IntenseEmphasis">
    <w:name w:val="Intense Emphasis"/>
    <w:basedOn w:val="DefaultParagraphFont"/>
    <w:uiPriority w:val="21"/>
    <w:qFormat/>
    <w:rsid w:val="007705AF"/>
    <w:rPr>
      <w:i/>
      <w:iCs/>
      <w:color w:val="0F4761" w:themeColor="accent1" w:themeShade="BF"/>
    </w:rPr>
  </w:style>
  <w:style w:type="paragraph" w:styleId="IntenseQuote">
    <w:name w:val="Intense Quote"/>
    <w:basedOn w:val="Normal"/>
    <w:next w:val="Normal"/>
    <w:link w:val="IntenseQuoteChar"/>
    <w:uiPriority w:val="30"/>
    <w:qFormat/>
    <w:rsid w:val="00770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5AF"/>
    <w:rPr>
      <w:i/>
      <w:iCs/>
      <w:color w:val="0F4761" w:themeColor="accent1" w:themeShade="BF"/>
    </w:rPr>
  </w:style>
  <w:style w:type="character" w:styleId="IntenseReference">
    <w:name w:val="Intense Reference"/>
    <w:basedOn w:val="DefaultParagraphFont"/>
    <w:uiPriority w:val="32"/>
    <w:qFormat/>
    <w:rsid w:val="007705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4512">
      <w:bodyDiv w:val="1"/>
      <w:marLeft w:val="0"/>
      <w:marRight w:val="0"/>
      <w:marTop w:val="0"/>
      <w:marBottom w:val="0"/>
      <w:divBdr>
        <w:top w:val="none" w:sz="0" w:space="0" w:color="auto"/>
        <w:left w:val="none" w:sz="0" w:space="0" w:color="auto"/>
        <w:bottom w:val="none" w:sz="0" w:space="0" w:color="auto"/>
        <w:right w:val="none" w:sz="0" w:space="0" w:color="auto"/>
      </w:divBdr>
      <w:divsChild>
        <w:div w:id="698243603">
          <w:marLeft w:val="0"/>
          <w:marRight w:val="0"/>
          <w:marTop w:val="0"/>
          <w:marBottom w:val="0"/>
          <w:divBdr>
            <w:top w:val="none" w:sz="0" w:space="0" w:color="auto"/>
            <w:left w:val="none" w:sz="0" w:space="0" w:color="auto"/>
            <w:bottom w:val="none" w:sz="0" w:space="0" w:color="auto"/>
            <w:right w:val="none" w:sz="0" w:space="0" w:color="auto"/>
          </w:divBdr>
        </w:div>
        <w:div w:id="2049136089">
          <w:marLeft w:val="0"/>
          <w:marRight w:val="0"/>
          <w:marTop w:val="0"/>
          <w:marBottom w:val="0"/>
          <w:divBdr>
            <w:top w:val="none" w:sz="0" w:space="0" w:color="auto"/>
            <w:left w:val="none" w:sz="0" w:space="0" w:color="auto"/>
            <w:bottom w:val="none" w:sz="0" w:space="0" w:color="auto"/>
            <w:right w:val="none" w:sz="0" w:space="0" w:color="auto"/>
          </w:divBdr>
          <w:divsChild>
            <w:div w:id="717555969">
              <w:marLeft w:val="0"/>
              <w:marRight w:val="0"/>
              <w:marTop w:val="0"/>
              <w:marBottom w:val="0"/>
              <w:divBdr>
                <w:top w:val="none" w:sz="0" w:space="0" w:color="auto"/>
                <w:left w:val="none" w:sz="0" w:space="0" w:color="auto"/>
                <w:bottom w:val="none" w:sz="0" w:space="0" w:color="auto"/>
                <w:right w:val="none" w:sz="0" w:space="0" w:color="auto"/>
              </w:divBdr>
            </w:div>
            <w:div w:id="1084768444">
              <w:marLeft w:val="0"/>
              <w:marRight w:val="0"/>
              <w:marTop w:val="0"/>
              <w:marBottom w:val="0"/>
              <w:divBdr>
                <w:top w:val="none" w:sz="0" w:space="0" w:color="auto"/>
                <w:left w:val="none" w:sz="0" w:space="0" w:color="auto"/>
                <w:bottom w:val="none" w:sz="0" w:space="0" w:color="auto"/>
                <w:right w:val="none" w:sz="0" w:space="0" w:color="auto"/>
              </w:divBdr>
            </w:div>
          </w:divsChild>
        </w:div>
        <w:div w:id="1667321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2025-04-12T15:43:00Z</dcterms:created>
  <dcterms:modified xsi:type="dcterms:W3CDTF">2025-04-12T15:44:00Z</dcterms:modified>
</cp:coreProperties>
</file>