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08" w:rsidRDefault="007D7F08" w:rsidP="007D7F08">
      <w:pPr>
        <w:spacing w:after="0" w:line="240" w:lineRule="auto"/>
        <w:ind w:left="12"/>
        <w:rPr>
          <w:sz w:val="28"/>
        </w:rPr>
      </w:pPr>
      <w:r w:rsidRPr="00873CC2"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59264" behindDoc="1" locked="0" layoutInCell="1" allowOverlap="1" wp14:anchorId="3948ADB4" wp14:editId="343CA470">
            <wp:simplePos x="0" y="0"/>
            <wp:positionH relativeFrom="page">
              <wp:posOffset>3238500</wp:posOffset>
            </wp:positionH>
            <wp:positionV relativeFrom="paragraph">
              <wp:posOffset>-657225</wp:posOffset>
            </wp:positionV>
            <wp:extent cx="1285875" cy="11715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5" t="14373" r="72250" b="5271"/>
                    <a:stretch/>
                  </pic:blipFill>
                  <pic:spPr bwMode="auto">
                    <a:xfrm>
                      <a:off x="0" y="0"/>
                      <a:ext cx="1285875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7D7F08" w:rsidRDefault="007D7F08" w:rsidP="007D7F08">
      <w:pPr>
        <w:spacing w:after="0" w:line="240" w:lineRule="auto"/>
        <w:ind w:left="12"/>
        <w:rPr>
          <w:sz w:val="28"/>
        </w:rPr>
      </w:pPr>
    </w:p>
    <w:p w:rsidR="007D7F08" w:rsidRDefault="007D7F08" w:rsidP="007D7F08">
      <w:pPr>
        <w:spacing w:after="0" w:line="240" w:lineRule="auto"/>
        <w:ind w:left="12"/>
        <w:rPr>
          <w:sz w:val="28"/>
        </w:rPr>
      </w:pPr>
    </w:p>
    <w:p w:rsidR="007D7F08" w:rsidRDefault="007D7F08" w:rsidP="007D7F08">
      <w:pPr>
        <w:spacing w:after="0" w:line="240" w:lineRule="auto"/>
        <w:ind w:left="12"/>
        <w:rPr>
          <w:sz w:val="28"/>
        </w:rPr>
      </w:pPr>
    </w:p>
    <w:p w:rsidR="007D7F08" w:rsidRPr="00BB7D61" w:rsidRDefault="007D7F08" w:rsidP="007D7F08">
      <w:pPr>
        <w:spacing w:after="0" w:line="240" w:lineRule="auto"/>
        <w:ind w:left="12"/>
        <w:rPr>
          <w:sz w:val="96"/>
          <w:szCs w:val="56"/>
        </w:rPr>
      </w:pPr>
    </w:p>
    <w:p w:rsidR="007D7F08" w:rsidRDefault="007D7F08" w:rsidP="007D7F08">
      <w:pPr>
        <w:spacing w:after="0" w:line="240" w:lineRule="auto"/>
        <w:ind w:left="12"/>
        <w:jc w:val="center"/>
        <w:rPr>
          <w:sz w:val="96"/>
          <w:szCs w:val="56"/>
        </w:rPr>
      </w:pPr>
      <w:r>
        <w:rPr>
          <w:sz w:val="96"/>
          <w:szCs w:val="56"/>
        </w:rPr>
        <w:t>8</w:t>
      </w:r>
      <w:r w:rsidRPr="00BB7D61">
        <w:rPr>
          <w:sz w:val="96"/>
          <w:szCs w:val="56"/>
          <w:vertAlign w:val="superscript"/>
        </w:rPr>
        <w:t>th</w:t>
      </w:r>
      <w:r w:rsidRPr="00BB7D61">
        <w:rPr>
          <w:sz w:val="96"/>
          <w:szCs w:val="56"/>
        </w:rPr>
        <w:t xml:space="preserve"> Grade English</w:t>
      </w:r>
    </w:p>
    <w:p w:rsidR="007D7F08" w:rsidRPr="00BB7D61" w:rsidRDefault="007D7F08" w:rsidP="007D7F08">
      <w:pPr>
        <w:spacing w:after="0" w:line="240" w:lineRule="auto"/>
        <w:ind w:left="12"/>
        <w:jc w:val="center"/>
        <w:rPr>
          <w:sz w:val="96"/>
          <w:szCs w:val="56"/>
        </w:rPr>
      </w:pPr>
    </w:p>
    <w:p w:rsidR="007D7F08" w:rsidRDefault="007D7F08" w:rsidP="00070320">
      <w:pPr>
        <w:spacing w:after="0" w:line="240" w:lineRule="auto"/>
        <w:ind w:left="12"/>
        <w:jc w:val="center"/>
        <w:rPr>
          <w:sz w:val="96"/>
          <w:szCs w:val="56"/>
        </w:rPr>
      </w:pPr>
      <w:r>
        <w:rPr>
          <w:sz w:val="96"/>
          <w:szCs w:val="56"/>
        </w:rPr>
        <w:t>Unit 1 “</w:t>
      </w:r>
      <w:r w:rsidR="00070320">
        <w:rPr>
          <w:sz w:val="96"/>
          <w:szCs w:val="56"/>
        </w:rPr>
        <w:t>Personal Intelligence</w:t>
      </w:r>
      <w:r>
        <w:rPr>
          <w:sz w:val="96"/>
          <w:szCs w:val="56"/>
        </w:rPr>
        <w:t xml:space="preserve">” </w:t>
      </w:r>
    </w:p>
    <w:p w:rsidR="007D7F08" w:rsidRDefault="007D7F08" w:rsidP="007D7F08">
      <w:pPr>
        <w:spacing w:after="0" w:line="240" w:lineRule="auto"/>
        <w:ind w:left="12"/>
        <w:jc w:val="center"/>
        <w:rPr>
          <w:sz w:val="96"/>
          <w:szCs w:val="56"/>
        </w:rPr>
      </w:pPr>
      <w:bookmarkStart w:id="0" w:name="_GoBack"/>
      <w:bookmarkEnd w:id="0"/>
      <w:r>
        <w:rPr>
          <w:sz w:val="96"/>
          <w:szCs w:val="56"/>
        </w:rPr>
        <w:t>Worksheets</w:t>
      </w:r>
    </w:p>
    <w:p w:rsidR="007D7F08" w:rsidRDefault="007D7F08" w:rsidP="007D7F08">
      <w:pPr>
        <w:spacing w:after="0" w:line="240" w:lineRule="auto"/>
        <w:ind w:left="12"/>
        <w:jc w:val="center"/>
        <w:rPr>
          <w:sz w:val="44"/>
          <w:szCs w:val="36"/>
        </w:rPr>
      </w:pPr>
      <w:r>
        <w:rPr>
          <w:sz w:val="44"/>
          <w:szCs w:val="36"/>
        </w:rPr>
        <w:t xml:space="preserve">                               </w:t>
      </w:r>
    </w:p>
    <w:p w:rsidR="007D7F08" w:rsidRDefault="007D7F08" w:rsidP="007D7F08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7D7F08" w:rsidRDefault="007D7F08" w:rsidP="007D7F08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7D7F08" w:rsidRDefault="007D7F08" w:rsidP="007D7F08">
      <w:pPr>
        <w:spacing w:after="0" w:line="240" w:lineRule="auto"/>
        <w:ind w:left="12"/>
        <w:jc w:val="center"/>
        <w:rPr>
          <w:sz w:val="44"/>
          <w:szCs w:val="36"/>
        </w:rPr>
      </w:pPr>
      <w:r>
        <w:rPr>
          <w:sz w:val="44"/>
          <w:szCs w:val="36"/>
        </w:rPr>
        <w:t xml:space="preserve">                                                       By Mr. Jamal Othman</w:t>
      </w:r>
    </w:p>
    <w:p w:rsidR="007D7F08" w:rsidRDefault="007D7F08" w:rsidP="007D7F08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7D7F08" w:rsidRDefault="007D7F08" w:rsidP="007D7F08">
      <w:pPr>
        <w:pStyle w:val="space"/>
      </w:pPr>
    </w:p>
    <w:p w:rsidR="007D7F08" w:rsidRDefault="007D7F08" w:rsidP="007D7F08">
      <w:pPr>
        <w:pStyle w:val="space"/>
      </w:pPr>
    </w:p>
    <w:p w:rsidR="007D7F08" w:rsidRDefault="007D7F08" w:rsidP="00F769AE">
      <w:pPr>
        <w:pStyle w:val="StGen4"/>
      </w:pPr>
    </w:p>
    <w:p w:rsidR="007D7F08" w:rsidRDefault="007D7F08" w:rsidP="00F769AE">
      <w:pPr>
        <w:pStyle w:val="StGen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61312;visibility:hidden" o:preferrelative="f">
            <v:path o:extrusionok="t" gradientshapeok="f" o:connecttype="segments"/>
            <o:lock v:ext="edit" selection="t"/>
          </v:shape>
        </w:pict>
      </w:r>
      <w:r>
        <w:pict>
          <v:shape id="{53F94AB3-75E5-494A-A3F0-2D1641507148}" o:spid="_x0000_i1025" type="#_x0000_t75" style="width:140.25pt;height:18pt;visibility:visible">
            <v:imagedata r:id="rId5" o:title=""/>
            <v:path o:extrusionok="t" gradientshapeok="f" o:connecttype="segments"/>
          </v:shape>
        </w:pict>
      </w:r>
    </w:p>
    <w:p w:rsidR="007D7F08" w:rsidRDefault="007D7F08" w:rsidP="00F769AE">
      <w:pPr>
        <w:pStyle w:val="StGen5"/>
      </w:pPr>
      <w:r w:rsidRPr="007C506D">
        <w:t>Is Personal Intelligence Important?</w:t>
      </w:r>
      <w:r>
        <w:t xml:space="preserve"> </w:t>
      </w:r>
    </w:p>
    <w:p w:rsidR="007D7F08" w:rsidRDefault="007D7F08" w:rsidP="00F769AE">
      <w:pPr>
        <w:pStyle w:val="StGen6"/>
      </w:pPr>
      <w:r w:rsidRPr="007C506D">
        <w:lastRenderedPageBreak/>
        <w:t>John D. Mayer, Ph.D.</w:t>
      </w:r>
    </w:p>
    <w:p w:rsidR="007D7F08" w:rsidRDefault="007D7F08" w:rsidP="00F769AE">
      <w:pPr>
        <w:pStyle w:val="StGen7"/>
      </w:pPr>
      <w:r w:rsidRPr="00F67F19">
        <w:rPr>
          <w:rStyle w:val="StGen13"/>
          <w:bCs/>
        </w:rPr>
        <w:t>Directions:</w:t>
      </w:r>
      <w:r w:rsidRPr="00503BC3">
        <w:t xml:space="preserve"> </w:t>
      </w:r>
      <w:r w:rsidRPr="007C506D">
        <w:t>Complete the following items after you finish your first read.</w:t>
      </w:r>
    </w:p>
    <w:p w:rsidR="007D7F08" w:rsidRDefault="007D7F08" w:rsidP="00F769AE">
      <w:pPr>
        <w:pStyle w:val="StGen51"/>
      </w:pPr>
      <w:r w:rsidRPr="00141A80">
        <w:tab/>
      </w:r>
      <w:r w:rsidRPr="003A5632">
        <w:rPr>
          <w:rStyle w:val="StGen15"/>
          <w:bCs/>
        </w:rPr>
        <w:t>1.</w:t>
      </w:r>
      <w:r>
        <w:rPr>
          <w:rStyle w:val="StGen15"/>
          <w:bCs/>
        </w:rPr>
        <w:t xml:space="preserve"> </w:t>
      </w:r>
      <w:r w:rsidRPr="007C506D">
        <w:t>What is personal intelligence?</w:t>
      </w:r>
    </w:p>
    <w:tbl>
      <w:tblPr>
        <w:tblW w:w="8316" w:type="dxa"/>
        <w:tblInd w:w="682" w:type="dxa"/>
        <w:tblLook w:val="00A0" w:firstRow="1" w:lastRow="0" w:firstColumn="1" w:lastColumn="0" w:noHBand="0" w:noVBand="0"/>
      </w:tblPr>
      <w:tblGrid>
        <w:gridCol w:w="8316"/>
      </w:tblGrid>
      <w:tr w:rsidR="007D7F08">
        <w:trPr>
          <w:trHeight w:val="720"/>
        </w:trPr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F769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</w:t>
            </w:r>
          </w:p>
          <w:p w:rsidR="007D7F08" w:rsidRDefault="007D7F08" w:rsidP="00F769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>___________________________________________________________________</w:t>
            </w:r>
            <w:r>
              <w:rPr>
                <w:rFonts w:ascii="Times New Roman" w:hAnsi="Times New Roman"/>
              </w:rPr>
              <w:br/>
            </w:r>
          </w:p>
        </w:tc>
      </w:tr>
    </w:tbl>
    <w:p w:rsidR="007D7F08" w:rsidRDefault="007D7F08" w:rsidP="00F769AE">
      <w:pPr>
        <w:pStyle w:val="StGen51"/>
        <w:tabs>
          <w:tab w:val="left" w:pos="8640"/>
        </w:tabs>
      </w:pPr>
      <w:r w:rsidRPr="00141A80">
        <w:tab/>
      </w:r>
      <w:r>
        <w:rPr>
          <w:rStyle w:val="StGen15"/>
          <w:bCs/>
        </w:rPr>
        <w:t>2</w:t>
      </w:r>
      <w:r w:rsidRPr="003A5632">
        <w:rPr>
          <w:rStyle w:val="StGen15"/>
          <w:bCs/>
        </w:rPr>
        <w:t>.</w:t>
      </w:r>
      <w:r>
        <w:rPr>
          <w:rStyle w:val="StGen15"/>
          <w:bCs/>
        </w:rPr>
        <w:t xml:space="preserve"> </w:t>
      </w:r>
      <w:r>
        <w:t>How might personal intelligence help us choose whom to ask for a favor?</w:t>
      </w:r>
    </w:p>
    <w:tbl>
      <w:tblPr>
        <w:tblW w:w="8316" w:type="dxa"/>
        <w:tblInd w:w="682" w:type="dxa"/>
        <w:tblLook w:val="00A0" w:firstRow="1" w:lastRow="0" w:firstColumn="1" w:lastColumn="0" w:noHBand="0" w:noVBand="0"/>
      </w:tblPr>
      <w:tblGrid>
        <w:gridCol w:w="8316"/>
      </w:tblGrid>
      <w:tr w:rsidR="007D7F08">
        <w:trPr>
          <w:trHeight w:val="720"/>
        </w:trPr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D92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</w:t>
            </w:r>
          </w:p>
          <w:p w:rsidR="007D7F08" w:rsidRDefault="007D7F08" w:rsidP="00D925D1">
            <w:pPr>
              <w:pStyle w:val="StGen51"/>
              <w:spacing w:before="0" w:after="0" w:line="360" w:lineRule="auto"/>
              <w:ind w:left="0" w:firstLine="0"/>
              <w:outlineLvl w:val="0"/>
            </w:pPr>
            <w:r>
              <w:br/>
              <w:t>___________________________________________________________________</w:t>
            </w:r>
          </w:p>
        </w:tc>
      </w:tr>
    </w:tbl>
    <w:p w:rsidR="007D7F08" w:rsidRDefault="007D7F08" w:rsidP="00F769AE">
      <w:pPr>
        <w:pStyle w:val="StGen51"/>
      </w:pPr>
      <w:r w:rsidRPr="00141A80">
        <w:tab/>
      </w:r>
      <w:r>
        <w:rPr>
          <w:rStyle w:val="StGen15"/>
          <w:bCs/>
        </w:rPr>
        <w:t>3</w:t>
      </w:r>
      <w:r w:rsidRPr="003A5632">
        <w:rPr>
          <w:rStyle w:val="StGen15"/>
          <w:bCs/>
        </w:rPr>
        <w:t>.</w:t>
      </w:r>
      <w:r>
        <w:rPr>
          <w:rStyle w:val="StGen15"/>
          <w:bCs/>
        </w:rPr>
        <w:t xml:space="preserve"> </w:t>
      </w:r>
      <w:r>
        <w:t>According to the article, w</w:t>
      </w:r>
      <w:r w:rsidRPr="007C506D">
        <w:t>hat is a “blind spot”?</w:t>
      </w:r>
    </w:p>
    <w:tbl>
      <w:tblPr>
        <w:tblW w:w="8316" w:type="dxa"/>
        <w:tblInd w:w="682" w:type="dxa"/>
        <w:tblLook w:val="00A0" w:firstRow="1" w:lastRow="0" w:firstColumn="1" w:lastColumn="0" w:noHBand="0" w:noVBand="0"/>
      </w:tblPr>
      <w:tblGrid>
        <w:gridCol w:w="8316"/>
      </w:tblGrid>
      <w:tr w:rsidR="007D7F08">
        <w:trPr>
          <w:trHeight w:val="720"/>
        </w:trPr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D92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</w:t>
            </w:r>
          </w:p>
          <w:p w:rsidR="007D7F08" w:rsidRDefault="007D7F08" w:rsidP="00D92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>___________________________________________________________________</w:t>
            </w:r>
          </w:p>
        </w:tc>
      </w:tr>
    </w:tbl>
    <w:p w:rsidR="007D7F08" w:rsidRDefault="007D7F08" w:rsidP="00F769AE">
      <w:pPr>
        <w:pStyle w:val="StGen51"/>
      </w:pPr>
      <w:r w:rsidRPr="00141A80">
        <w:tab/>
      </w:r>
      <w:r>
        <w:rPr>
          <w:rStyle w:val="StGen15"/>
          <w:bCs/>
        </w:rPr>
        <w:t>4</w:t>
      </w:r>
      <w:r w:rsidRPr="003A5632">
        <w:rPr>
          <w:rStyle w:val="StGen15"/>
          <w:bCs/>
        </w:rPr>
        <w:t>.</w:t>
      </w:r>
      <w:r>
        <w:rPr>
          <w:rStyle w:val="StGen15"/>
          <w:bCs/>
        </w:rPr>
        <w:t xml:space="preserve"> </w:t>
      </w:r>
      <w:r>
        <w:t>According to the article, w</w:t>
      </w:r>
      <w:r w:rsidRPr="007C506D">
        <w:t xml:space="preserve">hat occupations would </w:t>
      </w:r>
      <w:r>
        <w:t>take advantage of th</w:t>
      </w:r>
      <w:r w:rsidRPr="007C506D">
        <w:t xml:space="preserve">e </w:t>
      </w:r>
      <w:r>
        <w:t xml:space="preserve">skills of people </w:t>
      </w:r>
      <w:r w:rsidRPr="007C506D">
        <w:t>with high personal intelligence?</w:t>
      </w:r>
    </w:p>
    <w:tbl>
      <w:tblPr>
        <w:tblW w:w="8316" w:type="dxa"/>
        <w:tblInd w:w="682" w:type="dxa"/>
        <w:tblLook w:val="00A0" w:firstRow="1" w:lastRow="0" w:firstColumn="1" w:lastColumn="0" w:noHBand="0" w:noVBand="0"/>
      </w:tblPr>
      <w:tblGrid>
        <w:gridCol w:w="8316"/>
      </w:tblGrid>
      <w:tr w:rsidR="007D7F08">
        <w:trPr>
          <w:trHeight w:val="720"/>
        </w:trPr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D92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</w:t>
            </w:r>
          </w:p>
          <w:p w:rsidR="007D7F08" w:rsidRDefault="007D7F08" w:rsidP="00D925D1">
            <w:pPr>
              <w:pStyle w:val="StGen51"/>
              <w:spacing w:before="0" w:after="0" w:line="360" w:lineRule="auto"/>
              <w:ind w:left="0" w:firstLine="0"/>
              <w:outlineLvl w:val="0"/>
            </w:pPr>
            <w:r>
              <w:br/>
              <w:t>___________________________________________________________________</w:t>
            </w:r>
          </w:p>
        </w:tc>
      </w:tr>
    </w:tbl>
    <w:p w:rsidR="007D7F08" w:rsidRDefault="007D7F08" w:rsidP="00F769AE">
      <w:pPr>
        <w:pStyle w:val="StGen51"/>
      </w:pPr>
      <w:r w:rsidRPr="00141A80">
        <w:tab/>
      </w:r>
      <w:r>
        <w:rPr>
          <w:rStyle w:val="StGen15"/>
          <w:bCs/>
        </w:rPr>
        <w:t>5</w:t>
      </w:r>
      <w:r w:rsidRPr="003A5632">
        <w:rPr>
          <w:rStyle w:val="StGen15"/>
          <w:bCs/>
        </w:rPr>
        <w:t>.</w:t>
      </w:r>
      <w:r>
        <w:rPr>
          <w:rStyle w:val="StGen15"/>
          <w:bCs/>
        </w:rPr>
        <w:t xml:space="preserve"> </w:t>
      </w:r>
      <w:r w:rsidRPr="007C506D">
        <w:t>Confirm your understanding</w:t>
      </w:r>
      <w:r>
        <w:t xml:space="preserve"> </w:t>
      </w:r>
      <w:r w:rsidRPr="007C506D">
        <w:t>of the argument by writing a brief summary of it.</w:t>
      </w:r>
    </w:p>
    <w:tbl>
      <w:tblPr>
        <w:tblW w:w="8316" w:type="dxa"/>
        <w:tblInd w:w="682" w:type="dxa"/>
        <w:tblLook w:val="00A0" w:firstRow="1" w:lastRow="0" w:firstColumn="1" w:lastColumn="0" w:noHBand="0" w:noVBand="0"/>
      </w:tblPr>
      <w:tblGrid>
        <w:gridCol w:w="8316"/>
      </w:tblGrid>
      <w:tr w:rsidR="007D7F08">
        <w:trPr>
          <w:trHeight w:val="720"/>
        </w:trPr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D92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</w:t>
            </w:r>
          </w:p>
          <w:p w:rsidR="007D7F08" w:rsidRDefault="007D7F08" w:rsidP="00D92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>___________________________________________________________________</w:t>
            </w:r>
          </w:p>
        </w:tc>
      </w:tr>
    </w:tbl>
    <w:p w:rsidR="007D7F08" w:rsidRDefault="007D7F08" w:rsidP="00F769AE">
      <w:pPr>
        <w:rPr>
          <w:rFonts w:ascii="Times New Roman" w:hAnsi="Times New Roman"/>
        </w:rPr>
      </w:pPr>
    </w:p>
    <w:p w:rsidR="007D7F08" w:rsidRDefault="007D7F08" w:rsidP="00F769AE">
      <w:pPr>
        <w:rPr>
          <w:rFonts w:ascii="Times New Roman" w:hAnsi="Times New Roman"/>
        </w:rPr>
        <w:sectPr w:rsidR="007D7F08" w:rsidSect="0000289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D7F08" w:rsidRDefault="007D7F08" w:rsidP="00F769AE">
      <w:pPr>
        <w:pStyle w:val="StGen4"/>
      </w:pPr>
    </w:p>
    <w:p w:rsidR="007D7F08" w:rsidRDefault="007D7F08" w:rsidP="00F769AE">
      <w:pPr>
        <w:pStyle w:val="StGen76"/>
      </w:pPr>
      <w:r>
        <w:pict>
          <v:shape id="_x0000_s1027" type="#_x0000_t75" style="position:absolute;margin-left:0;margin-top:0;width:50pt;height:50pt;z-index:251662336;visibility:hidden" o:preferrelative="f">
            <v:path o:extrusionok="t" gradientshapeok="f" o:connecttype="segments"/>
            <o:lock v:ext="edit" selection="t"/>
          </v:shape>
        </w:pict>
      </w:r>
      <w:r>
        <w:pict>
          <v:shape id="{DE96D05A-47B9-40C5-A178-3FE69CB42CA6}" o:spid="_x0000_i1026" type="#_x0000_t75" style="width:99.75pt;height:18pt;visibility:visible">
            <v:imagedata r:id="rId12" o:title=""/>
            <v:path o:extrusionok="t" gradientshapeok="f" o:connecttype="segments"/>
          </v:shape>
        </w:pict>
      </w:r>
    </w:p>
    <w:p w:rsidR="007D7F08" w:rsidRDefault="007D7F08" w:rsidP="00F769AE">
      <w:pPr>
        <w:pStyle w:val="StGen5"/>
      </w:pPr>
      <w:r w:rsidRPr="007C506D">
        <w:t>Is Personal Intelligence Important?</w:t>
      </w:r>
    </w:p>
    <w:p w:rsidR="007D7F08" w:rsidRDefault="007D7F08" w:rsidP="00F769AE">
      <w:pPr>
        <w:pStyle w:val="StGen6"/>
      </w:pPr>
      <w:r w:rsidRPr="007C506D">
        <w:t>John D. Mayer, Ph.D.</w:t>
      </w:r>
    </w:p>
    <w:p w:rsidR="007D7F08" w:rsidRDefault="007D7F08" w:rsidP="00F769AE">
      <w:pPr>
        <w:pStyle w:val="StGen7"/>
      </w:pPr>
      <w:r w:rsidRPr="00F67F19">
        <w:rPr>
          <w:rStyle w:val="StGen13"/>
          <w:bCs/>
        </w:rPr>
        <w:t>Directions:</w:t>
      </w:r>
      <w:r w:rsidRPr="00503BC3">
        <w:t xml:space="preserve"> </w:t>
      </w:r>
      <w:r w:rsidRPr="007C506D">
        <w:t>Respond to these questions. Use textual evidence to support your responses.</w:t>
      </w:r>
    </w:p>
    <w:p w:rsidR="007D7F08" w:rsidRDefault="007D7F08" w:rsidP="00F769AE">
      <w:pPr>
        <w:pStyle w:val="StGen51"/>
      </w:pPr>
      <w:r w:rsidRPr="00141A80">
        <w:tab/>
      </w:r>
      <w:r w:rsidRPr="003A5632">
        <w:rPr>
          <w:rStyle w:val="StGen15"/>
          <w:bCs/>
        </w:rPr>
        <w:t>1.</w:t>
      </w:r>
      <w:r>
        <w:rPr>
          <w:rStyle w:val="StGen15"/>
          <w:bCs/>
        </w:rPr>
        <w:t xml:space="preserve"> </w:t>
      </w:r>
      <w:r>
        <w:t xml:space="preserve">(a) What argument is Mayer making? (b) </w:t>
      </w:r>
      <w:r w:rsidRPr="004A798D">
        <w:rPr>
          <w:b/>
        </w:rPr>
        <w:t>Evaluate</w:t>
      </w:r>
      <w:r>
        <w:t xml:space="preserve"> Do you think the title of the essay suits Mayer’s purpose?</w:t>
      </w:r>
    </w:p>
    <w:tbl>
      <w:tblPr>
        <w:tblW w:w="8316" w:type="dxa"/>
        <w:tblInd w:w="682" w:type="dxa"/>
        <w:tblLook w:val="00A0" w:firstRow="1" w:lastRow="0" w:firstColumn="1" w:lastColumn="0" w:noHBand="0" w:noVBand="0"/>
      </w:tblPr>
      <w:tblGrid>
        <w:gridCol w:w="8653"/>
      </w:tblGrid>
      <w:tr w:rsidR="007D7F08">
        <w:trPr>
          <w:trHeight w:val="720"/>
        </w:trPr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D9622F">
            <w:r>
              <w:t>_____________________________________________________________________________</w:t>
            </w:r>
            <w:r>
              <w:br/>
              <w:t>_____________________________________________________________________________</w:t>
            </w:r>
            <w:r>
              <w:br/>
              <w:t>_____________________________________________________________________________</w:t>
            </w:r>
            <w:r>
              <w:br/>
              <w:t>_____________________________________________________________________________</w:t>
            </w:r>
          </w:p>
        </w:tc>
      </w:tr>
      <w:tr w:rsidR="007D7F08">
        <w:trPr>
          <w:trHeight w:val="720"/>
        </w:trPr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7D7F08">
            <w:r>
              <w:t>_____________________________________________________________________________</w:t>
            </w:r>
          </w:p>
        </w:tc>
      </w:tr>
    </w:tbl>
    <w:p w:rsidR="007D7F08" w:rsidRDefault="007D7F08" w:rsidP="00F769AE">
      <w:pPr>
        <w:pStyle w:val="StGen51"/>
      </w:pPr>
      <w:r w:rsidRPr="00141A80">
        <w:tab/>
      </w:r>
      <w:r>
        <w:rPr>
          <w:rStyle w:val="StGen15"/>
          <w:bCs/>
        </w:rPr>
        <w:t>2</w:t>
      </w:r>
      <w:r w:rsidRPr="003A5632">
        <w:rPr>
          <w:rStyle w:val="StGen15"/>
          <w:bCs/>
        </w:rPr>
        <w:t>.</w:t>
      </w:r>
      <w:r>
        <w:rPr>
          <w:rStyle w:val="StGen15"/>
          <w:bCs/>
        </w:rPr>
        <w:t xml:space="preserve"> </w:t>
      </w:r>
      <w:r>
        <w:rPr>
          <w:b/>
        </w:rPr>
        <w:t>Analyze</w:t>
      </w:r>
      <w:r>
        <w:t xml:space="preserve"> (a) What kind of support is provided in paragraphs 3 and 4? (b) </w:t>
      </w:r>
      <w:r w:rsidRPr="00D04656">
        <w:rPr>
          <w:b/>
        </w:rPr>
        <w:t>Draw</w:t>
      </w:r>
      <w:r>
        <w:t xml:space="preserve"> </w:t>
      </w:r>
      <w:r w:rsidRPr="00D04656">
        <w:rPr>
          <w:b/>
        </w:rPr>
        <w:t>Conclusions</w:t>
      </w:r>
      <w:r>
        <w:t xml:space="preserve"> Why do you think Mayer decided to include this type of support?</w:t>
      </w:r>
    </w:p>
    <w:tbl>
      <w:tblPr>
        <w:tblW w:w="24948" w:type="dxa"/>
        <w:tblInd w:w="682" w:type="dxa"/>
        <w:tblLook w:val="00A0" w:firstRow="1" w:lastRow="0" w:firstColumn="1" w:lastColumn="0" w:noHBand="0" w:noVBand="0"/>
      </w:tblPr>
      <w:tblGrid>
        <w:gridCol w:w="9968"/>
        <w:gridCol w:w="7490"/>
        <w:gridCol w:w="7490"/>
      </w:tblGrid>
      <w:tr w:rsidR="007D7F08" w:rsidTr="00D9622F">
        <w:trPr>
          <w:trHeight w:val="720"/>
        </w:trPr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E562D2">
            <w:r>
              <w:t>_________________________________________________________________________________________</w:t>
            </w:r>
            <w:r>
              <w:br/>
              <w:t>_________________________________________________________________________________________</w:t>
            </w:r>
            <w:r>
              <w:br/>
              <w:t>_________________________________________________________________________________________</w:t>
            </w:r>
            <w:r>
              <w:br/>
              <w:t>_________________________________________________________________________________________</w:t>
            </w:r>
          </w:p>
        </w:tc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E562D2"/>
        </w:tc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B81D78"/>
        </w:tc>
      </w:tr>
      <w:tr w:rsidR="007D7F08" w:rsidTr="00D9622F">
        <w:trPr>
          <w:trHeight w:val="720"/>
        </w:trPr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E562D2">
            <w:r>
              <w:t>_________________________________________________________________________________________</w:t>
            </w:r>
          </w:p>
        </w:tc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E562D2"/>
        </w:tc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B81D78"/>
        </w:tc>
      </w:tr>
    </w:tbl>
    <w:p w:rsidR="007D7F08" w:rsidRDefault="007D7F08" w:rsidP="00F769AE">
      <w:pPr>
        <w:pStyle w:val="StGen51"/>
      </w:pPr>
      <w:r w:rsidRPr="00141A80">
        <w:tab/>
      </w:r>
      <w:r>
        <w:rPr>
          <w:rStyle w:val="StGen15"/>
          <w:bCs/>
        </w:rPr>
        <w:t>3</w:t>
      </w:r>
      <w:r w:rsidRPr="003A5632">
        <w:rPr>
          <w:rStyle w:val="StGen15"/>
          <w:bCs/>
        </w:rPr>
        <w:t>.</w:t>
      </w:r>
      <w:r>
        <w:rPr>
          <w:rStyle w:val="StGen15"/>
          <w:bCs/>
        </w:rPr>
        <w:t xml:space="preserve"> </w:t>
      </w:r>
      <w:r w:rsidRPr="00D04656">
        <w:t>(a)</w:t>
      </w:r>
      <w:r>
        <w:rPr>
          <w:b/>
        </w:rPr>
        <w:t xml:space="preserve"> </w:t>
      </w:r>
      <w:r>
        <w:t>What main idea about the value of intelligence does Mayer put forth in paragraphs 6 and 7?</w:t>
      </w:r>
      <w:r w:rsidRPr="00AD3043">
        <w:t xml:space="preserve"> </w:t>
      </w:r>
      <w:r>
        <w:t xml:space="preserve">(b) </w:t>
      </w:r>
      <w:r w:rsidRPr="00D04656">
        <w:rPr>
          <w:b/>
        </w:rPr>
        <w:t>Analyze</w:t>
      </w:r>
      <w:r>
        <w:t xml:space="preserve"> What purpose do these paragraphs serve?</w:t>
      </w:r>
    </w:p>
    <w:tbl>
      <w:tblPr>
        <w:tblW w:w="24948" w:type="dxa"/>
        <w:tblInd w:w="682" w:type="dxa"/>
        <w:tblLook w:val="00A0" w:firstRow="1" w:lastRow="0" w:firstColumn="1" w:lastColumn="0" w:noHBand="0" w:noVBand="0"/>
      </w:tblPr>
      <w:tblGrid>
        <w:gridCol w:w="9968"/>
        <w:gridCol w:w="7490"/>
        <w:gridCol w:w="7490"/>
      </w:tblGrid>
      <w:tr w:rsidR="007D7F08" w:rsidTr="00D9622F">
        <w:trPr>
          <w:trHeight w:val="720"/>
        </w:trPr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E562D2">
            <w:r>
              <w:t>_________________________________________________________________________________________</w:t>
            </w:r>
            <w:r>
              <w:br/>
              <w:t>_________________________________________________________________________________________</w:t>
            </w:r>
            <w:r>
              <w:br/>
              <w:t>_________________________________________________________________________________________</w:t>
            </w:r>
            <w:r>
              <w:br/>
              <w:t>_________________________________________________________________________________________</w:t>
            </w:r>
          </w:p>
        </w:tc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E562D2"/>
        </w:tc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B81D78"/>
        </w:tc>
      </w:tr>
      <w:tr w:rsidR="007D7F08" w:rsidTr="00D9622F">
        <w:trPr>
          <w:trHeight w:val="720"/>
        </w:trPr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E562D2">
            <w:r>
              <w:t>_________________________________________________________________________________________</w:t>
            </w:r>
          </w:p>
        </w:tc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E562D2"/>
        </w:tc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B81D78"/>
        </w:tc>
      </w:tr>
    </w:tbl>
    <w:p w:rsidR="007D7F08" w:rsidRDefault="007D7F08" w:rsidP="00F769AE">
      <w:pPr>
        <w:pStyle w:val="StGen51"/>
      </w:pPr>
      <w:r w:rsidRPr="00141A80">
        <w:tab/>
      </w:r>
      <w:r>
        <w:rPr>
          <w:rStyle w:val="StGen15"/>
          <w:bCs/>
        </w:rPr>
        <w:t>4</w:t>
      </w:r>
      <w:r w:rsidRPr="003A5632">
        <w:rPr>
          <w:rStyle w:val="StGen15"/>
          <w:bCs/>
        </w:rPr>
        <w:t>.</w:t>
      </w:r>
      <w:r>
        <w:rPr>
          <w:rStyle w:val="StGen15"/>
          <w:bCs/>
        </w:rPr>
        <w:t xml:space="preserve"> </w:t>
      </w:r>
      <w:r>
        <w:rPr>
          <w:b/>
        </w:rPr>
        <w:t>Make a Judgment</w:t>
      </w:r>
      <w:r w:rsidRPr="00A610D2">
        <w:t xml:space="preserve"> </w:t>
      </w:r>
      <w:r>
        <w:t>Mayer sums up his argument in the final paragraph. How effective is his summation? Explain.</w:t>
      </w:r>
      <w:r w:rsidRPr="00A610D2">
        <w:t xml:space="preserve"> </w:t>
      </w:r>
    </w:p>
    <w:tbl>
      <w:tblPr>
        <w:tblW w:w="24948" w:type="dxa"/>
        <w:tblInd w:w="682" w:type="dxa"/>
        <w:tblLook w:val="00A0" w:firstRow="1" w:lastRow="0" w:firstColumn="1" w:lastColumn="0" w:noHBand="0" w:noVBand="0"/>
      </w:tblPr>
      <w:tblGrid>
        <w:gridCol w:w="9968"/>
        <w:gridCol w:w="7490"/>
        <w:gridCol w:w="7490"/>
      </w:tblGrid>
      <w:tr w:rsidR="007D7F08" w:rsidTr="00D9622F">
        <w:trPr>
          <w:trHeight w:val="720"/>
        </w:trPr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E562D2">
            <w:r>
              <w:t>_________________________________________________________________________________________</w:t>
            </w:r>
            <w:r>
              <w:br/>
              <w:t>_________________________________________________________________________________________</w:t>
            </w:r>
            <w:r>
              <w:br/>
            </w:r>
            <w:r>
              <w:lastRenderedPageBreak/>
              <w:t>_________________________________________________________________________________________</w:t>
            </w:r>
            <w:r>
              <w:br/>
              <w:t>_________________________________________________________________________________________</w:t>
            </w:r>
          </w:p>
        </w:tc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E562D2"/>
        </w:tc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B81D78"/>
        </w:tc>
      </w:tr>
      <w:tr w:rsidR="007D7F08" w:rsidTr="00D9622F">
        <w:trPr>
          <w:trHeight w:val="720"/>
        </w:trPr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E562D2">
            <w:r>
              <w:t>_________________________________________________________________________________________</w:t>
            </w:r>
          </w:p>
        </w:tc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E562D2"/>
        </w:tc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B81D78"/>
        </w:tc>
      </w:tr>
    </w:tbl>
    <w:p w:rsidR="007D7F08" w:rsidRDefault="007D7F08" w:rsidP="00F769AE">
      <w:pPr>
        <w:pStyle w:val="StGen51"/>
      </w:pPr>
      <w:r w:rsidRPr="00141A80">
        <w:tab/>
      </w:r>
      <w:r>
        <w:rPr>
          <w:rStyle w:val="StGen15"/>
          <w:bCs/>
        </w:rPr>
        <w:t>5</w:t>
      </w:r>
      <w:r w:rsidRPr="003A5632">
        <w:rPr>
          <w:rStyle w:val="StGen15"/>
          <w:bCs/>
        </w:rPr>
        <w:t>.</w:t>
      </w:r>
      <w:r>
        <w:rPr>
          <w:rStyle w:val="StGen15"/>
          <w:bCs/>
        </w:rPr>
        <w:t xml:space="preserve"> </w:t>
      </w:r>
      <w:r w:rsidRPr="00E91781">
        <w:rPr>
          <w:b/>
        </w:rPr>
        <w:t xml:space="preserve">Essential Question: </w:t>
      </w:r>
      <w:r w:rsidRPr="00E91781">
        <w:rPr>
          <w:b/>
          <w:i/>
        </w:rPr>
        <w:t>In what ways can people be intelligent?</w:t>
      </w:r>
      <w:r w:rsidRPr="00E91781">
        <w:t xml:space="preserve"> What has this argument taught you about different modes of intelligence?</w:t>
      </w:r>
      <w:r w:rsidRPr="00C00DB4">
        <w:t xml:space="preserve"> </w:t>
      </w:r>
    </w:p>
    <w:tbl>
      <w:tblPr>
        <w:tblW w:w="24948" w:type="dxa"/>
        <w:tblInd w:w="682" w:type="dxa"/>
        <w:tblLook w:val="00A0" w:firstRow="1" w:lastRow="0" w:firstColumn="1" w:lastColumn="0" w:noHBand="0" w:noVBand="0"/>
      </w:tblPr>
      <w:tblGrid>
        <w:gridCol w:w="9968"/>
        <w:gridCol w:w="7490"/>
        <w:gridCol w:w="7490"/>
      </w:tblGrid>
      <w:tr w:rsidR="007D7F08" w:rsidTr="00D9622F">
        <w:trPr>
          <w:trHeight w:val="720"/>
        </w:trPr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E562D2">
            <w:r>
              <w:t>_________________________________________________________________________________________</w:t>
            </w:r>
            <w:r>
              <w:br/>
              <w:t>_________________________________________________________________________________________</w:t>
            </w:r>
            <w:r>
              <w:br/>
              <w:t>_________________________________________________________________________________________</w:t>
            </w:r>
            <w:r>
              <w:br/>
              <w:t>_________________________________________________________________________________________</w:t>
            </w:r>
          </w:p>
        </w:tc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E562D2"/>
        </w:tc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B81D78"/>
        </w:tc>
      </w:tr>
      <w:tr w:rsidR="007D7F08" w:rsidTr="00D9622F">
        <w:trPr>
          <w:trHeight w:val="720"/>
        </w:trPr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E562D2">
            <w:r>
              <w:t>_________________________________________________________________________________________</w:t>
            </w:r>
          </w:p>
        </w:tc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E562D2"/>
        </w:tc>
        <w:tc>
          <w:tcPr>
            <w:tcW w:w="8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7F08" w:rsidRDefault="007D7F08" w:rsidP="00B81D78"/>
        </w:tc>
      </w:tr>
    </w:tbl>
    <w:p w:rsidR="007D7F08" w:rsidRDefault="007D7F08" w:rsidP="004A798D">
      <w:pPr>
        <w:pStyle w:val="StGen51"/>
        <w:tabs>
          <w:tab w:val="left" w:pos="8460"/>
        </w:tabs>
        <w:ind w:firstLine="0"/>
        <w:rPr>
          <w:u w:val="single"/>
        </w:rPr>
      </w:pPr>
    </w:p>
    <w:p w:rsidR="00797D68" w:rsidRDefault="0005673C"/>
    <w:sectPr w:rsidR="00797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91" w:rsidRDefault="000567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169" w:rsidRDefault="0005673C" w:rsidP="007B2791">
    <w:pPr>
      <w:pStyle w:val="Footer"/>
      <w:framePr w:wrap="around" w:vAnchor="text" w:hAnchor="page" w:x="6091" w:y="-378"/>
      <w:rPr>
        <w:rStyle w:val="PageNumber"/>
      </w:rPr>
    </w:pPr>
    <w:r w:rsidRPr="00FD2335">
      <w:rPr>
        <w:rStyle w:val="PageNumber"/>
      </w:rPr>
      <w:fldChar w:fldCharType="begin"/>
    </w:r>
    <w:r w:rsidRPr="00FD2335">
      <w:rPr>
        <w:rStyle w:val="PageNumber"/>
      </w:rPr>
      <w:instrText xml:space="preserve">PAGE  </w:instrText>
    </w:r>
    <w:r w:rsidRPr="00FD2335">
      <w:rPr>
        <w:rStyle w:val="PageNumber"/>
      </w:rPr>
      <w:fldChar w:fldCharType="separate"/>
    </w:r>
    <w:r>
      <w:rPr>
        <w:rStyle w:val="PageNumber"/>
        <w:noProof/>
      </w:rPr>
      <w:t>2</w:t>
    </w:r>
    <w:r w:rsidRPr="00FD2335">
      <w:rPr>
        <w:rStyle w:val="PageNumber"/>
      </w:rPr>
      <w:fldChar w:fldCharType="end"/>
    </w:r>
  </w:p>
  <w:p w:rsidR="00093169" w:rsidRDefault="0005673C" w:rsidP="00D925D1">
    <w:pPr>
      <w:widowControl w:val="0"/>
      <w:suppressAutoHyphens/>
      <w:autoSpaceDE w:val="0"/>
      <w:autoSpaceDN w:val="0"/>
      <w:spacing w:line="160" w:lineRule="atLeast"/>
      <w:jc w:val="center"/>
      <w:rPr>
        <w:rFonts w:ascii="Arial" w:hAnsi="Arial"/>
        <w:sz w:val="20"/>
      </w:rPr>
    </w:pPr>
    <w:r w:rsidRPr="009E2559">
      <w:rPr>
        <w:rFonts w:ascii="Arial" w:hAnsi="Arial"/>
        <w:color w:val="000000"/>
        <w:sz w:val="14"/>
        <w:szCs w:val="13"/>
      </w:rPr>
      <w:t xml:space="preserve">© </w:t>
    </w:r>
    <w:proofErr w:type="gramStart"/>
    <w:r w:rsidRPr="009E2559">
      <w:rPr>
        <w:rFonts w:ascii="Arial" w:hAnsi="Arial"/>
        <w:color w:val="000000"/>
        <w:sz w:val="14"/>
        <w:szCs w:val="13"/>
      </w:rPr>
      <w:t>by</w:t>
    </w:r>
    <w:proofErr w:type="gramEnd"/>
    <w:r w:rsidRPr="009E2559">
      <w:rPr>
        <w:rFonts w:ascii="Arial" w:hAnsi="Arial"/>
        <w:color w:val="000000"/>
        <w:sz w:val="14"/>
        <w:szCs w:val="13"/>
      </w:rPr>
      <w:t xml:space="preserve"> </w:t>
    </w:r>
    <w:proofErr w:type="spellStart"/>
    <w:r w:rsidRPr="009E2559">
      <w:rPr>
        <w:rFonts w:ascii="Arial" w:hAnsi="Arial"/>
        <w:color w:val="000000"/>
        <w:sz w:val="14"/>
        <w:szCs w:val="13"/>
      </w:rPr>
      <w:t>Savvas</w:t>
    </w:r>
    <w:proofErr w:type="spellEnd"/>
    <w:r w:rsidRPr="009E2559">
      <w:rPr>
        <w:rFonts w:ascii="Arial" w:hAnsi="Arial"/>
        <w:color w:val="000000"/>
        <w:sz w:val="14"/>
        <w:szCs w:val="13"/>
      </w:rPr>
      <w:t xml:space="preserve"> Learning Company LLC. All Rights Reserved.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169" w:rsidRDefault="0005673C" w:rsidP="007B2791">
    <w:pPr>
      <w:pStyle w:val="Footer"/>
      <w:framePr w:wrap="around" w:vAnchor="text" w:hAnchor="page" w:x="6151" w:y="-258"/>
      <w:rPr>
        <w:rStyle w:val="PageNumber"/>
      </w:rPr>
    </w:pPr>
    <w:r w:rsidRPr="00FD2335">
      <w:rPr>
        <w:rStyle w:val="PageNumber"/>
      </w:rPr>
      <w:fldChar w:fldCharType="begin"/>
    </w:r>
    <w:r w:rsidRPr="00FD2335">
      <w:rPr>
        <w:rStyle w:val="PageNumber"/>
      </w:rPr>
      <w:instrText xml:space="preserve">PAGE  </w:instrText>
    </w:r>
    <w:r w:rsidRPr="00FD2335">
      <w:rPr>
        <w:rStyle w:val="PageNumber"/>
      </w:rPr>
      <w:fldChar w:fldCharType="separate"/>
    </w:r>
    <w:r>
      <w:rPr>
        <w:rStyle w:val="PageNumber"/>
        <w:noProof/>
      </w:rPr>
      <w:t>1</w:t>
    </w:r>
    <w:r w:rsidRPr="00FD2335">
      <w:rPr>
        <w:rStyle w:val="PageNumber"/>
      </w:rPr>
      <w:fldChar w:fldCharType="end"/>
    </w:r>
  </w:p>
  <w:p w:rsidR="00093169" w:rsidRDefault="0005673C" w:rsidP="00D925D1">
    <w:pPr>
      <w:widowControl w:val="0"/>
      <w:suppressAutoHyphens/>
      <w:autoSpaceDE w:val="0"/>
      <w:autoSpaceDN w:val="0"/>
      <w:spacing w:line="160" w:lineRule="atLeast"/>
      <w:jc w:val="center"/>
      <w:rPr>
        <w:rFonts w:ascii="Arial" w:hAnsi="Arial"/>
        <w:sz w:val="20"/>
      </w:rPr>
    </w:pPr>
    <w:r w:rsidRPr="009E2559">
      <w:rPr>
        <w:rFonts w:ascii="Arial" w:hAnsi="Arial"/>
        <w:color w:val="000000"/>
        <w:sz w:val="14"/>
        <w:szCs w:val="13"/>
      </w:rPr>
      <w:t xml:space="preserve">© </w:t>
    </w:r>
    <w:proofErr w:type="gramStart"/>
    <w:r w:rsidRPr="009E2559">
      <w:rPr>
        <w:rFonts w:ascii="Arial" w:hAnsi="Arial"/>
        <w:color w:val="000000"/>
        <w:sz w:val="14"/>
        <w:szCs w:val="13"/>
      </w:rPr>
      <w:t>by</w:t>
    </w:r>
    <w:proofErr w:type="gramEnd"/>
    <w:r w:rsidRPr="009E2559">
      <w:rPr>
        <w:rFonts w:ascii="Arial" w:hAnsi="Arial"/>
        <w:color w:val="000000"/>
        <w:sz w:val="14"/>
        <w:szCs w:val="13"/>
      </w:rPr>
      <w:t xml:space="preserve"> </w:t>
    </w:r>
    <w:proofErr w:type="spellStart"/>
    <w:r w:rsidRPr="009E2559">
      <w:rPr>
        <w:rFonts w:ascii="Arial" w:hAnsi="Arial"/>
        <w:color w:val="000000"/>
        <w:sz w:val="14"/>
        <w:szCs w:val="13"/>
      </w:rPr>
      <w:t>Savvas</w:t>
    </w:r>
    <w:proofErr w:type="spellEnd"/>
    <w:r w:rsidRPr="009E2559">
      <w:rPr>
        <w:rFonts w:ascii="Arial" w:hAnsi="Arial"/>
        <w:color w:val="000000"/>
        <w:sz w:val="14"/>
        <w:szCs w:val="13"/>
      </w:rPr>
      <w:t xml:space="preserve"> Learning Company LLC. All Rights Reserved.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91" w:rsidRDefault="000567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91" w:rsidRDefault="000567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91" w:rsidRDefault="000567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08"/>
    <w:rsid w:val="0005673C"/>
    <w:rsid w:val="00070320"/>
    <w:rsid w:val="003F0EDF"/>
    <w:rsid w:val="00447496"/>
    <w:rsid w:val="007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4240B986-1722-4AB2-B84D-9F898C8D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e">
    <w:name w:val="space"/>
    <w:basedOn w:val="Normal"/>
    <w:qFormat/>
    <w:rsid w:val="007D7F0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7D7F08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rsid w:val="007D7F08"/>
    <w:rPr>
      <w:rFonts w:ascii="Cambria" w:eastAsia="MS Mincho" w:hAnsi="Cambria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7D7F08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rsid w:val="007D7F08"/>
    <w:rPr>
      <w:rFonts w:ascii="Cambria" w:eastAsia="MS Mincho" w:hAnsi="Cambria" w:cs="Times New Roman"/>
      <w:sz w:val="24"/>
      <w:szCs w:val="24"/>
      <w:lang w:eastAsia="ja-JP"/>
    </w:rPr>
  </w:style>
  <w:style w:type="paragraph" w:customStyle="1" w:styleId="StGen5">
    <w:name w:val="StGen5"/>
    <w:basedOn w:val="Normal"/>
    <w:rsid w:val="007D7F08"/>
    <w:pPr>
      <w:widowControl w:val="0"/>
      <w:suppressAutoHyphens/>
      <w:autoSpaceDE w:val="0"/>
      <w:autoSpaceDN w:val="0"/>
      <w:spacing w:before="20" w:after="0" w:line="360" w:lineRule="atLeast"/>
    </w:pPr>
    <w:rPr>
      <w:rFonts w:ascii="Times New Roman" w:eastAsia="MS Mincho" w:hAnsi="Times New Roman" w:cs="Times New Roman"/>
      <w:b/>
      <w:bCs/>
      <w:color w:val="000000"/>
      <w:sz w:val="32"/>
      <w:szCs w:val="44"/>
      <w:lang w:eastAsia="ja-JP"/>
    </w:rPr>
  </w:style>
  <w:style w:type="paragraph" w:customStyle="1" w:styleId="StGen6">
    <w:name w:val="StGen6"/>
    <w:basedOn w:val="Normal"/>
    <w:rsid w:val="007D7F08"/>
    <w:pPr>
      <w:widowControl w:val="0"/>
      <w:suppressAutoHyphens/>
      <w:autoSpaceDE w:val="0"/>
      <w:autoSpaceDN w:val="0"/>
      <w:spacing w:after="0" w:line="240" w:lineRule="auto"/>
    </w:pPr>
    <w:rPr>
      <w:rFonts w:ascii="Arial" w:eastAsia="MS Mincho" w:hAnsi="Arial" w:cs="Times New Roman"/>
      <w:color w:val="000000"/>
      <w:szCs w:val="24"/>
      <w:lang w:eastAsia="ja-JP"/>
    </w:rPr>
  </w:style>
  <w:style w:type="paragraph" w:customStyle="1" w:styleId="StGen4">
    <w:name w:val="StGen4"/>
    <w:basedOn w:val="Normal"/>
    <w:rsid w:val="007D7F08"/>
    <w:pPr>
      <w:widowControl w:val="0"/>
      <w:suppressAutoHyphens/>
      <w:autoSpaceDE w:val="0"/>
      <w:autoSpaceDN w:val="0"/>
      <w:spacing w:after="0" w:line="360" w:lineRule="atLeast"/>
    </w:pPr>
    <w:rPr>
      <w:rFonts w:ascii="Arial Bold" w:eastAsia="MS Mincho" w:hAnsi="Arial Bold" w:cs="Times New Roman"/>
      <w:b/>
      <w:bCs/>
      <w:noProof/>
      <w:color w:val="000000"/>
      <w:spacing w:val="6"/>
      <w:sz w:val="20"/>
      <w:szCs w:val="20"/>
    </w:rPr>
  </w:style>
  <w:style w:type="character" w:customStyle="1" w:styleId="StGen13">
    <w:name w:val="StGen13"/>
    <w:rsid w:val="007D7F08"/>
    <w:rPr>
      <w:rFonts w:ascii="Arial" w:hAnsi="Arial"/>
      <w:b/>
      <w:caps/>
      <w:sz w:val="20"/>
    </w:rPr>
  </w:style>
  <w:style w:type="character" w:customStyle="1" w:styleId="StGen15">
    <w:name w:val="StGen15"/>
    <w:rsid w:val="007D7F08"/>
    <w:rPr>
      <w:rFonts w:ascii="Arial" w:hAnsi="Arial"/>
      <w:b/>
      <w:spacing w:val="0"/>
      <w:position w:val="0"/>
      <w:sz w:val="20"/>
    </w:rPr>
  </w:style>
  <w:style w:type="paragraph" w:customStyle="1" w:styleId="StGen51">
    <w:name w:val="StGen51"/>
    <w:basedOn w:val="Normal"/>
    <w:rsid w:val="007D7F08"/>
    <w:pPr>
      <w:widowControl w:val="0"/>
      <w:tabs>
        <w:tab w:val="decimal" w:pos="360"/>
        <w:tab w:val="left" w:pos="720"/>
      </w:tabs>
      <w:suppressAutoHyphens/>
      <w:autoSpaceDE w:val="0"/>
      <w:autoSpaceDN w:val="0"/>
      <w:spacing w:before="240" w:after="60" w:line="240" w:lineRule="auto"/>
      <w:ind w:left="576" w:hanging="576"/>
    </w:pPr>
    <w:rPr>
      <w:rFonts w:ascii="Times New Roman" w:eastAsia="MS Mincho" w:hAnsi="Times New Roman" w:cs="Times New Roman"/>
      <w:color w:val="000000"/>
      <w:sz w:val="24"/>
    </w:rPr>
  </w:style>
  <w:style w:type="paragraph" w:customStyle="1" w:styleId="StGen7">
    <w:name w:val="StGen7"/>
    <w:basedOn w:val="Normal"/>
    <w:rsid w:val="007D7F08"/>
    <w:pPr>
      <w:widowControl w:val="0"/>
      <w:tabs>
        <w:tab w:val="decimal" w:pos="240"/>
        <w:tab w:val="left" w:pos="480"/>
      </w:tabs>
      <w:suppressAutoHyphens/>
      <w:autoSpaceDE w:val="0"/>
      <w:autoSpaceDN w:val="0"/>
      <w:spacing w:before="180" w:after="180" w:line="240" w:lineRule="auto"/>
      <w:ind w:right="720"/>
    </w:pPr>
    <w:rPr>
      <w:rFonts w:ascii="Times New Roman" w:eastAsia="MS Mincho" w:hAnsi="Times New Roman" w:cs="Times New Roman"/>
      <w:color w:val="000000"/>
      <w:sz w:val="24"/>
    </w:rPr>
  </w:style>
  <w:style w:type="character" w:customStyle="1" w:styleId="StGen11">
    <w:name w:val="StGen11"/>
    <w:rsid w:val="007D7F08"/>
    <w:rPr>
      <w:rFonts w:ascii="Arial" w:hAnsi="Arial"/>
      <w:b/>
      <w:sz w:val="20"/>
    </w:rPr>
  </w:style>
  <w:style w:type="paragraph" w:customStyle="1" w:styleId="StGen76">
    <w:name w:val="StGen76"/>
    <w:basedOn w:val="Normal"/>
    <w:rsid w:val="007D7F08"/>
    <w:pPr>
      <w:widowControl w:val="0"/>
      <w:tabs>
        <w:tab w:val="decimal" w:pos="240"/>
        <w:tab w:val="left" w:pos="480"/>
      </w:tabs>
      <w:suppressAutoHyphens/>
      <w:autoSpaceDE w:val="0"/>
      <w:autoSpaceDN w:val="0"/>
      <w:spacing w:before="200" w:after="60" w:line="280" w:lineRule="exact"/>
      <w:ind w:right="720"/>
    </w:pPr>
    <w:rPr>
      <w:rFonts w:ascii="Arial" w:eastAsia="MS Mincho" w:hAnsi="Arial" w:cs="Times New Roman"/>
      <w:b/>
      <w:color w:val="000000"/>
    </w:rPr>
  </w:style>
  <w:style w:type="paragraph" w:customStyle="1" w:styleId="StGen77">
    <w:name w:val="StGen77"/>
    <w:basedOn w:val="Normal"/>
    <w:rsid w:val="007D7F08"/>
    <w:pPr>
      <w:widowControl w:val="0"/>
      <w:tabs>
        <w:tab w:val="decimal" w:pos="240"/>
        <w:tab w:val="left" w:pos="480"/>
      </w:tabs>
      <w:suppressAutoHyphens/>
      <w:autoSpaceDE w:val="0"/>
      <w:autoSpaceDN w:val="0"/>
      <w:spacing w:before="180" w:after="0" w:line="240" w:lineRule="auto"/>
      <w:ind w:right="720"/>
    </w:pPr>
    <w:rPr>
      <w:rFonts w:ascii="Times New Roman" w:eastAsia="MS Mincho" w:hAnsi="Times New Roman" w:cs="Times New Roman"/>
      <w:color w:val="000000"/>
      <w:sz w:val="24"/>
    </w:rPr>
  </w:style>
  <w:style w:type="character" w:customStyle="1" w:styleId="StGen1">
    <w:name w:val="StGen1"/>
    <w:rsid w:val="007D7F08"/>
    <w:rPr>
      <w:rFonts w:ascii="Arial" w:hAnsi="Arial"/>
      <w:position w:val="0"/>
      <w:sz w:val="20"/>
    </w:rPr>
  </w:style>
  <w:style w:type="paragraph" w:customStyle="1" w:styleId="StGen0">
    <w:name w:val="StGen0"/>
    <w:basedOn w:val="Normal"/>
    <w:rsid w:val="007D7F08"/>
    <w:pPr>
      <w:widowControl w:val="0"/>
      <w:suppressAutoHyphens/>
      <w:autoSpaceDE w:val="0"/>
      <w:autoSpaceDN w:val="0"/>
      <w:spacing w:after="0" w:line="320" w:lineRule="atLeast"/>
    </w:pPr>
    <w:rPr>
      <w:rFonts w:ascii="Arial" w:eastAsia="MS Mincho" w:hAnsi="Arial" w:cs="Times New Roman"/>
      <w:b/>
      <w:color w:val="000000"/>
      <w:sz w:val="18"/>
      <w:szCs w:val="44"/>
    </w:rPr>
  </w:style>
  <w:style w:type="character" w:customStyle="1" w:styleId="StGen2">
    <w:name w:val="StGen2"/>
    <w:rsid w:val="007D7F08"/>
    <w:rPr>
      <w:rFonts w:ascii="Arial" w:hAnsi="Arial"/>
      <w:position w:val="0"/>
      <w:sz w:val="22"/>
    </w:rPr>
  </w:style>
  <w:style w:type="character" w:customStyle="1" w:styleId="PageNumber">
    <w:name w:val="PageNumber"/>
    <w:rsid w:val="007D7F08"/>
    <w:rPr>
      <w:rFonts w:ascii="Arial" w:hAnsi="Arial"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2.png"/><Relationship Id="rId10" Type="http://schemas.openxmlformats.org/officeDocument/2006/relationships/header" Target="header3.xml"/><Relationship Id="rId4" Type="http://schemas.openxmlformats.org/officeDocument/2006/relationships/image" Target="media/image1.png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2025-05-21T06:48:00Z</dcterms:created>
  <dcterms:modified xsi:type="dcterms:W3CDTF">2025-05-21T06:51:00Z</dcterms:modified>
</cp:coreProperties>
</file>