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 English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-838199</wp:posOffset>
            </wp:positionH>
            <wp:positionV relativeFrom="paragraph">
              <wp:posOffset>0</wp:posOffset>
            </wp:positionV>
            <wp:extent cx="7632700" cy="1457325"/>
            <wp:effectExtent b="0" l="0" r="0" t="0"/>
            <wp:wrapSquare wrapText="bothSides" distB="0" distT="0" distL="114300" distR="114300"/>
            <wp:docPr id="185926568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Semester Mid Term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Study Sheet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Literature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1. Literature:</w:t>
      </w:r>
      <w:r w:rsidDel="00000000" w:rsidR="00000000" w:rsidRPr="00000000">
        <w:rPr>
          <w:rtl w:val="0"/>
        </w:rPr>
        <w:t xml:space="preserve"> A Simple Act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pages</w:t>
      </w:r>
      <w:r w:rsidDel="00000000" w:rsidR="00000000" w:rsidRPr="00000000">
        <w:rPr>
          <w:rtl w:val="0"/>
        </w:rPr>
        <w:t xml:space="preserve"> 33-35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Author:</w:t>
      </w:r>
      <w:r w:rsidDel="00000000" w:rsidR="00000000" w:rsidRPr="00000000">
        <w:rPr>
          <w:rtl w:val="0"/>
        </w:rPr>
        <w:t xml:space="preserve"> Tyler Jackson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Genre:</w:t>
      </w:r>
      <w:r w:rsidDel="00000000" w:rsidR="00000000" w:rsidRPr="00000000">
        <w:rPr>
          <w:rtl w:val="0"/>
        </w:rPr>
        <w:t xml:space="preserve"> News Blog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Background: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 a big city like New York, thousands of strangers from many different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backgrounds cross paths every day. But they rarely stop on the street to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get to know each other. When people from very different places make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 effort to connect, unexpected friendships can form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Study:</w:t>
      </w:r>
      <w:r w:rsidDel="00000000" w:rsidR="00000000" w:rsidRPr="00000000">
        <w:rPr>
          <w:u w:val="single"/>
          <w:rtl w:val="0"/>
        </w:rPr>
        <w:t xml:space="preserve"> Read A Simple Act, Short Response Question Worksheet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Comprehension Check Questions: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 How did Laura Schroff and Maurice Mazyck meet?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What does the old Chinese proverb say connects two people who are destined to meet and       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influence each other?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What weekly ritual do Laura and Maurice begin after their first meeting?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What was Maurice’s favorite part of the visit to Laura’s sister?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Describe Maurice’s adult life, professionally and personally.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6. </w:t>
      </w:r>
      <w:r w:rsidDel="00000000" w:rsidR="00000000" w:rsidRPr="00000000">
        <w:rPr>
          <w:rtl w:val="0"/>
        </w:rPr>
        <w:t xml:space="preserve">How did Laura share the story of her relationship with Maurice with an audience?</w:t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Check Text book for answers</w:t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Analyze Craft and Structure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Author’s Point of View</w:t>
      </w:r>
    </w:p>
    <w:p w:rsidR="00000000" w:rsidDel="00000000" w:rsidP="00000000" w:rsidRDefault="00000000" w:rsidRPr="00000000" w14:paraId="0000001D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</w:t>
      </w:r>
      <w:r w:rsidDel="00000000" w:rsidR="00000000" w:rsidRPr="00000000">
        <w:rPr>
          <w:u w:val="single"/>
          <w:rtl w:val="0"/>
        </w:rPr>
        <w:t xml:space="preserve"> Text book pg. 39 + Worksheet</w:t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Concept Vocabulary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 Connects</w:t>
        <w:tab/>
        <w:tab/>
        <w:t xml:space="preserve">2. Encouraged </w:t>
        <w:tab/>
        <w:tab/>
        <w:t xml:space="preserve">3. Influence </w:t>
        <w:tab/>
        <w:tab/>
        <w:t xml:space="preserve">4. Bond </w:t>
      </w:r>
    </w:p>
    <w:p w:rsidR="00000000" w:rsidDel="00000000" w:rsidP="00000000" w:rsidRDefault="00000000" w:rsidRPr="00000000" w14:paraId="00000021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</w:t>
      </w:r>
      <w:r w:rsidDel="00000000" w:rsidR="00000000" w:rsidRPr="00000000">
        <w:rPr>
          <w:u w:val="single"/>
          <w:rtl w:val="0"/>
        </w:rPr>
        <w:t xml:space="preserve"> Notebook Vocab section, Worksheet, and Quiz Sheet</w:t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Word Study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Multiple-Meaning Words A multiple-meaning word is a word with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more than one definition.</w:t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Study: Worksheets in Packet</w:t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Grammar</w:t>
      </w:r>
    </w:p>
    <w:p w:rsidR="00000000" w:rsidDel="00000000" w:rsidP="00000000" w:rsidRDefault="00000000" w:rsidRPr="00000000" w14:paraId="0000002C">
      <w:pPr>
        <w:spacing w:after="0" w:line="24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Adverbs </w:t>
      </w:r>
      <w:r w:rsidDel="00000000" w:rsidR="00000000" w:rsidRPr="00000000">
        <w:rPr>
          <w:i w:val="1"/>
          <w:rtl w:val="0"/>
        </w:rPr>
        <w:t xml:space="preserve">An adverb is a word that modifies or describes a verb,</w:t>
      </w:r>
    </w:p>
    <w:p w:rsidR="00000000" w:rsidDel="00000000" w:rsidP="00000000" w:rsidRDefault="00000000" w:rsidRPr="00000000" w14:paraId="0000002D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adjective, or another adverb. These words provide information by</w:t>
      </w:r>
    </w:p>
    <w:p w:rsidR="00000000" w:rsidDel="00000000" w:rsidP="00000000" w:rsidRDefault="00000000" w:rsidRPr="00000000" w14:paraId="0000002E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answering the question How? When? Where? How often? or To what</w:t>
      </w:r>
    </w:p>
    <w:p w:rsidR="00000000" w:rsidDel="00000000" w:rsidP="00000000" w:rsidRDefault="00000000" w:rsidRPr="00000000" w14:paraId="0000002F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extent? Many adverbs end in the suffix -ly. This chart shows examples: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Study: </w:t>
      </w:r>
      <w:r w:rsidDel="00000000" w:rsidR="00000000" w:rsidRPr="00000000">
        <w:rPr>
          <w:rtl w:val="0"/>
        </w:rPr>
        <w:t xml:space="preserve">Worksheet, Notebook, Quiz Sheet</w:t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1694814</wp:posOffset>
            </wp:positionH>
            <wp:positionV relativeFrom="paragraph">
              <wp:posOffset>97790</wp:posOffset>
            </wp:positionV>
            <wp:extent cx="3438525" cy="1500505"/>
            <wp:effectExtent b="0" l="0" r="0" t="0"/>
            <wp:wrapSquare wrapText="bothSides" distB="0" distT="0" distL="114300" distR="114300"/>
            <wp:docPr id="185926568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500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2. Literature:</w:t>
      </w:r>
      <w:r w:rsidDel="00000000" w:rsidR="00000000" w:rsidRPr="00000000">
        <w:rPr>
          <w:rtl w:val="0"/>
        </w:rPr>
        <w:t xml:space="preserve"> from An Invisible Thread </w:t>
      </w:r>
      <w:r w:rsidDel="00000000" w:rsidR="00000000" w:rsidRPr="00000000">
        <w:rPr>
          <w:b w:val="1"/>
          <w:rtl w:val="0"/>
        </w:rPr>
        <w:t xml:space="preserve">pages</w:t>
      </w:r>
      <w:r w:rsidDel="00000000" w:rsidR="00000000" w:rsidRPr="00000000">
        <w:rPr>
          <w:rtl w:val="0"/>
        </w:rPr>
        <w:t xml:space="preserve"> 43-44</w:t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Author:</w:t>
      </w:r>
      <w:r w:rsidDel="00000000" w:rsidR="00000000" w:rsidRPr="00000000">
        <w:rPr>
          <w:rtl w:val="0"/>
        </w:rPr>
        <w:t xml:space="preserve"> Laura Schroff and Alex Tresnioski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Genre:</w:t>
      </w:r>
      <w:r w:rsidDel="00000000" w:rsidR="00000000" w:rsidRPr="00000000">
        <w:rPr>
          <w:rtl w:val="0"/>
        </w:rPr>
        <w:t xml:space="preserve"> Memoir</w:t>
      </w:r>
    </w:p>
    <w:p w:rsidR="00000000" w:rsidDel="00000000" w:rsidP="00000000" w:rsidRDefault="00000000" w:rsidRPr="00000000" w14:paraId="0000003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Background:</w:t>
      </w:r>
    </w:p>
    <w:p w:rsidR="00000000" w:rsidDel="00000000" w:rsidP="00000000" w:rsidRDefault="00000000" w:rsidRPr="00000000" w14:paraId="0000003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Laura Schroff and Maurice Mazyck had been friends for 15 years when</w:t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he gave the final toast at the celebration of her 50th birthday. Maurice’s</w:t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words, and Laura’s reaction to them, reveal what each had gained from</w:t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their long friendship.</w:t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Study:</w:t>
      </w:r>
      <w:r w:rsidDel="00000000" w:rsidR="00000000" w:rsidRPr="00000000">
        <w:rPr>
          <w:u w:val="single"/>
          <w:rtl w:val="0"/>
        </w:rPr>
        <w:t xml:space="preserve"> Read “from An Invisible Thread, Short Response Question Worksheet</w:t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Comprehension Check</w:t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 At what stage of his life does Maurice give a toast explaining how he and Laura met?</w:t>
      </w:r>
    </w:p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2. What statement does Maurice make that makes Laura “nearly lose it”?</w:t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3. How does Laura respond when people say that Maurice was lucky to meet her?</w:t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4. What does Laura say she learned from knowing Maurice?</w:t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 According to Laura, what is the greatest gift and greatest privilege of all?</w:t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Check Text book for answers</w:t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Analyze Craft and Structure</w:t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Narrative Point of View “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i w:val="1"/>
          <w:rtl w:val="0"/>
        </w:rPr>
        <w:t xml:space="preserve">An Invisible Thread” </w:t>
      </w:r>
      <w:r w:rsidDel="00000000" w:rsidR="00000000" w:rsidRPr="00000000">
        <w:rPr>
          <w:rtl w:val="0"/>
        </w:rPr>
        <w:t xml:space="preserve">is a memoir written from</w:t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first-person point of view</w:t>
      </w:r>
    </w:p>
    <w:p w:rsidR="00000000" w:rsidDel="00000000" w:rsidP="00000000" w:rsidRDefault="00000000" w:rsidRPr="00000000" w14:paraId="0000004E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</w:t>
      </w:r>
      <w:r w:rsidDel="00000000" w:rsidR="00000000" w:rsidRPr="00000000">
        <w:rPr>
          <w:u w:val="single"/>
          <w:rtl w:val="0"/>
        </w:rPr>
        <w:t xml:space="preserve"> Text book pg. 47 + Worksheet</w:t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Concept Vocabulary</w:t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 Resilience</w:t>
        <w:tab/>
        <w:t xml:space="preserve">2. Perseverance</w:t>
        <w:tab/>
        <w:t xml:space="preserve">3. Generosity </w:t>
      </w:r>
    </w:p>
    <w:p w:rsidR="00000000" w:rsidDel="00000000" w:rsidP="00000000" w:rsidRDefault="00000000" w:rsidRPr="00000000" w14:paraId="00000052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</w:t>
      </w:r>
      <w:r w:rsidDel="00000000" w:rsidR="00000000" w:rsidRPr="00000000">
        <w:rPr>
          <w:u w:val="single"/>
          <w:rtl w:val="0"/>
        </w:rPr>
        <w:t xml:space="preserve"> Notebook Vocab section, Worksheet</w:t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Word Study</w:t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Multiple-Meaning Words A multiple-meaning word is a word with</w:t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more than one definition.</w:t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Study: Worksheets in Packet</w:t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Grammar</w:t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Adjectives </w:t>
      </w:r>
      <w:r w:rsidDel="00000000" w:rsidR="00000000" w:rsidRPr="00000000">
        <w:rPr>
          <w:rtl w:val="0"/>
        </w:rPr>
        <w:t xml:space="preserve">An adjective is a word that modifies or describes a noun or</w:t>
      </w:r>
    </w:p>
    <w:p w:rsidR="00000000" w:rsidDel="00000000" w:rsidP="00000000" w:rsidRDefault="00000000" w:rsidRPr="00000000" w14:paraId="0000005B">
      <w:pPr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  <w:t xml:space="preserve">pronoun. Adjectives may answer the question </w:t>
      </w:r>
      <w:r w:rsidDel="00000000" w:rsidR="00000000" w:rsidRPr="00000000">
        <w:rPr>
          <w:i w:val="1"/>
          <w:rtl w:val="0"/>
        </w:rPr>
        <w:t xml:space="preserve">What kind? How many?</w:t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i w:val="1"/>
          <w:rtl w:val="0"/>
        </w:rPr>
        <w:t xml:space="preserve">Which one? </w:t>
      </w: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i w:val="1"/>
          <w:rtl w:val="0"/>
        </w:rPr>
        <w:t xml:space="preserve">Whose? </w:t>
      </w:r>
      <w:r w:rsidDel="00000000" w:rsidR="00000000" w:rsidRPr="00000000">
        <w:rPr>
          <w:rtl w:val="0"/>
        </w:rPr>
        <w:t xml:space="preserve">Possessive nouns and pronouns are used as</w:t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adjectives to answer the question </w:t>
      </w:r>
      <w:r w:rsidDel="00000000" w:rsidR="00000000" w:rsidRPr="00000000">
        <w:rPr>
          <w:i w:val="1"/>
          <w:rtl w:val="0"/>
        </w:rPr>
        <w:t xml:space="preserve">Whose?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1270</wp:posOffset>
            </wp:positionV>
            <wp:extent cx="5295900" cy="809625"/>
            <wp:effectExtent b="0" l="0" r="0" t="0"/>
            <wp:wrapSquare wrapText="bothSides" distB="0" distT="0" distL="114300" distR="114300"/>
            <wp:docPr id="18592656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3. Literature:</w:t>
      </w:r>
      <w:r w:rsidDel="00000000" w:rsidR="00000000" w:rsidRPr="00000000">
        <w:rPr>
          <w:rtl w:val="0"/>
        </w:rPr>
        <w:t xml:space="preserve"> from Mom &amp; Me &amp; Mom </w:t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pages</w:t>
      </w:r>
      <w:r w:rsidDel="00000000" w:rsidR="00000000" w:rsidRPr="00000000">
        <w:rPr>
          <w:rtl w:val="0"/>
        </w:rPr>
        <w:t xml:space="preserve"> 71-76</w:t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Author:</w:t>
      </w:r>
      <w:r w:rsidDel="00000000" w:rsidR="00000000" w:rsidRPr="00000000">
        <w:rPr>
          <w:rtl w:val="0"/>
        </w:rPr>
        <w:t xml:space="preserve"> Maya Angelou</w:t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Genre:</w:t>
      </w:r>
      <w:r w:rsidDel="00000000" w:rsidR="00000000" w:rsidRPr="00000000">
        <w:rPr>
          <w:rtl w:val="0"/>
        </w:rPr>
        <w:t xml:space="preserve"> Memoir</w:t>
      </w:r>
    </w:p>
    <w:p w:rsidR="00000000" w:rsidDel="00000000" w:rsidP="00000000" w:rsidRDefault="00000000" w:rsidRPr="00000000" w14:paraId="0000006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Background:</w:t>
      </w:r>
    </w:p>
    <w:p w:rsidR="00000000" w:rsidDel="00000000" w:rsidP="00000000" w:rsidRDefault="00000000" w:rsidRPr="00000000" w14:paraId="0000006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When Maya Angelou was 3 years old and her brother Bailey was 5, her</w:t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parents divorced and sent the children off to live with their grandmother</w:t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 Stamps, Arkansas. When Maya was 13, she and Bailey were sent</w:t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back to San Francisco to live with their mother, Vivian Baxter.</w:t>
      </w:r>
    </w:p>
    <w:p w:rsidR="00000000" w:rsidDel="00000000" w:rsidP="00000000" w:rsidRDefault="00000000" w:rsidRPr="00000000" w14:paraId="0000006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Study:</w:t>
      </w:r>
      <w:r w:rsidDel="00000000" w:rsidR="00000000" w:rsidRPr="00000000">
        <w:rPr>
          <w:u w:val="single"/>
          <w:rtl w:val="0"/>
        </w:rPr>
        <w:t xml:space="preserve"> Read “from Mom &amp; Me &amp; Mom”, Short Response Question Worksheet</w:t>
      </w:r>
    </w:p>
    <w:p w:rsidR="00000000" w:rsidDel="00000000" w:rsidP="00000000" w:rsidRDefault="00000000" w:rsidRPr="00000000" w14:paraId="0000006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Comprehension Check</w:t>
      </w:r>
    </w:p>
    <w:p w:rsidR="00000000" w:rsidDel="00000000" w:rsidP="00000000" w:rsidRDefault="00000000" w:rsidRPr="00000000" w14:paraId="0000007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 What was Angelou frightened of at the beginning of the story?</w:t>
      </w:r>
    </w:p>
    <w:p w:rsidR="00000000" w:rsidDel="00000000" w:rsidP="00000000" w:rsidRDefault="00000000" w:rsidRPr="00000000" w14:paraId="0000007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2. Why did Angelou think her grandmother had been mistaken in identifying the</w:t>
      </w:r>
    </w:p>
    <w:p w:rsidR="00000000" w:rsidDel="00000000" w:rsidP="00000000" w:rsidRDefault="00000000" w:rsidRPr="00000000" w14:paraId="0000007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woman on the train platform as her mother?</w:t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3. What lesson does Angelou learn from her mother when she finally smiles for her?</w:t>
      </w:r>
    </w:p>
    <w:p w:rsidR="00000000" w:rsidDel="00000000" w:rsidP="00000000" w:rsidRDefault="00000000" w:rsidRPr="00000000" w14:paraId="00000074">
      <w:pPr>
        <w:spacing w:after="0" w:lin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Check Text book for answers</w:t>
      </w:r>
    </w:p>
    <w:p w:rsidR="00000000" w:rsidDel="00000000" w:rsidP="00000000" w:rsidRDefault="00000000" w:rsidRPr="00000000" w14:paraId="00000075">
      <w:pPr>
        <w:spacing w:after="0" w:line="240" w:lineRule="auto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Analyze Craft and Structure</w:t>
      </w:r>
    </w:p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narrative nonfiction: Characterization: </w:t>
      </w:r>
      <w:r w:rsidDel="00000000" w:rsidR="00000000" w:rsidRPr="00000000">
        <w:rPr>
          <w:rtl w:val="0"/>
        </w:rPr>
        <w:t xml:space="preserve">Authors of nonfiction use descriptions and details to help a reader understand the people about whom they are writing. </w:t>
      </w:r>
    </w:p>
    <w:p w:rsidR="00000000" w:rsidDel="00000000" w:rsidP="00000000" w:rsidRDefault="00000000" w:rsidRPr="00000000" w14:paraId="00000078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</w:t>
      </w:r>
      <w:r w:rsidDel="00000000" w:rsidR="00000000" w:rsidRPr="00000000">
        <w:rPr>
          <w:u w:val="single"/>
          <w:rtl w:val="0"/>
        </w:rPr>
        <w:t xml:space="preserve"> Text book pg. 78 + Worksheet</w:t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Concept Vocabulary</w:t>
      </w:r>
    </w:p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 Charitable</w:t>
        <w:tab/>
        <w:t xml:space="preserve">2. Philanthropist</w:t>
        <w:tab/>
        <w:t xml:space="preserve">3. Supervision</w:t>
      </w:r>
    </w:p>
    <w:p w:rsidR="00000000" w:rsidDel="00000000" w:rsidP="00000000" w:rsidRDefault="00000000" w:rsidRPr="00000000" w14:paraId="0000007C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</w:t>
      </w:r>
      <w:r w:rsidDel="00000000" w:rsidR="00000000" w:rsidRPr="00000000">
        <w:rPr>
          <w:u w:val="single"/>
          <w:rtl w:val="0"/>
        </w:rPr>
        <w:t xml:space="preserve"> Notebook Vocab section, Worksheet</w:t>
      </w:r>
    </w:p>
    <w:p w:rsidR="00000000" w:rsidDel="00000000" w:rsidP="00000000" w:rsidRDefault="00000000" w:rsidRPr="00000000" w14:paraId="0000007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Word Study</w:t>
      </w:r>
    </w:p>
    <w:p w:rsidR="00000000" w:rsidDel="00000000" w:rsidP="00000000" w:rsidRDefault="00000000" w:rsidRPr="00000000" w14:paraId="0000007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Latin Prefix:</w:t>
      </w:r>
      <w:r w:rsidDel="00000000" w:rsidR="00000000" w:rsidRPr="00000000">
        <w:rPr>
          <w:rtl w:val="0"/>
        </w:rPr>
        <w:t xml:space="preserve"> super- The Latin prefix super- means “above,” “over,” or “beyond.”.</w:t>
      </w:r>
    </w:p>
    <w:p w:rsidR="00000000" w:rsidDel="00000000" w:rsidP="00000000" w:rsidRDefault="00000000" w:rsidRPr="00000000" w14:paraId="00000080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Study</w:t>
      </w:r>
      <w:r w:rsidDel="00000000" w:rsidR="00000000" w:rsidRPr="00000000">
        <w:rPr>
          <w:u w:val="single"/>
          <w:rtl w:val="0"/>
        </w:rPr>
        <w:t xml:space="preserve">: Text Book pg. 77 Worksheets in Packet</w:t>
      </w:r>
    </w:p>
    <w:p w:rsidR="00000000" w:rsidDel="00000000" w:rsidP="00000000" w:rsidRDefault="00000000" w:rsidRPr="00000000" w14:paraId="00000081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Grammar</w:t>
      </w:r>
    </w:p>
    <w:p w:rsidR="00000000" w:rsidDel="00000000" w:rsidP="00000000" w:rsidRDefault="00000000" w:rsidRPr="00000000" w14:paraId="0000008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Independent and Dependent Clauses</w:t>
      </w:r>
    </w:p>
    <w:p w:rsidR="00000000" w:rsidDel="00000000" w:rsidP="00000000" w:rsidRDefault="00000000" w:rsidRPr="00000000" w14:paraId="0000008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A clause is a group of words that has both a subject and a verb. An independent clause has a subject and a verb, and it can stand by itself as a sentence. </w:t>
      </w:r>
    </w:p>
    <w:p w:rsidR="00000000" w:rsidDel="00000000" w:rsidP="00000000" w:rsidRDefault="00000000" w:rsidRPr="00000000" w14:paraId="0000008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 dependent, or subordinate, clause has a subject and a verb, but it</w:t>
      </w:r>
    </w:p>
    <w:p w:rsidR="00000000" w:rsidDel="00000000" w:rsidP="00000000" w:rsidRDefault="00000000" w:rsidRPr="00000000" w14:paraId="0000008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cannot stand alone as a complete sentence.</w:t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b w:val="1"/>
          <w:i w:val="1"/>
          <w:u w:val="single"/>
        </w:rPr>
      </w:pPr>
      <w:r w:rsidDel="00000000" w:rsidR="00000000" w:rsidRPr="00000000">
        <w:rPr/>
        <w:drawing>
          <wp:inline distB="0" distT="0" distL="0" distR="0">
            <wp:extent cx="3695700" cy="2095500"/>
            <wp:effectExtent b="0" l="0" r="0" t="0"/>
            <wp:docPr id="185926568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9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C4D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C4D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C4D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C4D3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C4D3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C4D3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C4D3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C4D3F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C4D3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C4D3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C4D3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C4D3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C4D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C4D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C4D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C4D3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C4D3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C4D3F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C4D3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4D3F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C4D3F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hn2QfwoPHwKGrpdc3EyL7cf7A==">CgMxLjA4AHIhMTNSUzZFQm8zYk00bG83Umd3OGVBTXZwSjBSLUNzQWxl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2025-09-29T15:22:00Z</dcterms:created>
  <dc:creator>twitter</dc:creator>
</cp:coreProperties>
</file>