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0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sz w:val="28"/>
          <w:szCs w:val="28"/>
        </w:rPr>
      </w:pPr>
      <w:bookmarkStart w:colFirst="0" w:colLast="0" w:name="_heading=h.w4w5ymrzk2f8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الغراب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والجر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bookmarkStart w:colFirst="0" w:colLast="0" w:name="_heading=h.froz6wj1ovyp" w:id="1"/>
      <w:bookmarkEnd w:id="1"/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نقرأ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نجيب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الأسئلة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تليه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bookmarkStart w:colFirst="0" w:colLast="0" w:name="_heading=h.sw3b60wsiz4q" w:id="2"/>
      <w:bookmarkEnd w:id="2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341734</wp:posOffset>
                </wp:positionV>
                <wp:extent cx="5486400" cy="2143274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93150" y="133025"/>
                          <a:ext cx="6305700" cy="2679000"/>
                        </a:xfrm>
                        <a:prstGeom prst="plaque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الْغُرَابُ وَالْجَرَّةُ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فِي يَوْمِ صَيْفِي حَارٌ، عَطِشَ الْغُرَابُ كَثِيراً، فَأَخَذَ يَبْحَثُ عَنِ الْمَاءِ. وَبَعْدَ الْبَحْثِ الطَّوِيلِ، وَجَدَ جَرَّةً فيها ماءُ. حاوَلَ أَنْ يَصِلَ إلى الْمَاءِ بِمِنْقَارِهِ، فَلَمْ يَقْدِرْ.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فَكَرَ طَوِيلاً كَيْفَ يُمْكِنُ أَنْ يَصِلَ إِلَى الْمَاءِ. نَظَرَ حَوْلَهُ، فَوَجَدَ حجارةً صغيرةً . أَخَذَ الْغُرابُ يُلْقِي الْحِجَارَةَ فِي الْجَرَّةِ ارْتَفَعَ الْمَاءُ إِلى أَعْلى . فَرِحَ الْغُرَابُ، وَشَرِبَ حَتَّى ارْتَوى.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341734</wp:posOffset>
                </wp:positionV>
                <wp:extent cx="5486400" cy="2143274"/>
                <wp:effectExtent b="0" l="0" r="0" t="0"/>
                <wp:wrapNone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21432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؟…………..……….………………………………….…….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لماذا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عطش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الغراب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ً؟……………………………………………………………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وجد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الغراب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؟……….…………………………………………………….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لماذا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يستطع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الغراب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الوصول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للماء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بمنقاره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؟…………………………………………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نستخرج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الفقرة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10">
      <w:pPr>
        <w:bidi w:val="1"/>
        <w:spacing w:after="200" w:line="276" w:lineRule="auto"/>
        <w:ind w:left="720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تحتوي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الغين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:……..…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تحتوي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:.............</w:t>
      </w:r>
    </w:p>
    <w:p w:rsidR="00000000" w:rsidDel="00000000" w:rsidP="00000000" w:rsidRDefault="00000000" w:rsidRPr="00000000" w14:paraId="00000011">
      <w:pPr>
        <w:bidi w:val="1"/>
        <w:spacing w:after="200" w:line="276" w:lineRule="auto"/>
        <w:ind w:left="720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تحتوي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الطاء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:..........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تحتوي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الظاء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:.............</w:t>
      </w:r>
    </w:p>
    <w:p w:rsidR="00000000" w:rsidDel="00000000" w:rsidP="00000000" w:rsidRDefault="00000000" w:rsidRPr="00000000" w14:paraId="00000012">
      <w:pPr>
        <w:bidi w:val="1"/>
        <w:spacing w:after="200" w:line="276" w:lineRule="auto"/>
        <w:ind w:left="720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تنتهي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بمد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بالألف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:.................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تحتوي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بالياء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:................</w:t>
      </w:r>
    </w:p>
    <w:p w:rsidR="00000000" w:rsidDel="00000000" w:rsidP="00000000" w:rsidRDefault="00000000" w:rsidRPr="00000000" w14:paraId="00000013">
      <w:pPr>
        <w:bidi w:val="1"/>
        <w:spacing w:after="200"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تنتهي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بتاء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مربوطة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:................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تنتهي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بهاء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مغلقة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 ………..………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-784213</wp:posOffset>
          </wp:positionH>
          <wp:positionV relativeFrom="paragraph">
            <wp:posOffset>-791832</wp:posOffset>
          </wp:positionV>
          <wp:extent cx="7483338" cy="1031240"/>
          <wp:effectExtent b="0" l="0" r="0" t="0"/>
          <wp:wrapNone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-990588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fjPWv+AVuHPMRxGLghXviLhJw==">CgMxLjAyDmgudzR3NXltcnprMmY4Mg5oLmZyb3o2d2oxb3Z5cDIOaC5zdzNiNjB3c2l6NHE4AHIhMVBHemlaYmNzeUJUdkpFRXpjTWpxQXcyQ0JURDlNZkx2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