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والقمر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مراجعة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المفرد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والمثنى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والجمع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(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المذكر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والمؤنث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)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السالم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نصن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ومثنى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معلمتان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معلمون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طاولة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صديقان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مفتاح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سيارات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ممرضون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ديقتان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أرنب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طـالبات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تابان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طبيبات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مدينتان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فلاحون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صادقان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صديـق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ينـان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لاعبات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لعبة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ديقتان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فلاحات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مهندسات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طائرة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مدرستان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دفتر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رائعون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)</w:t>
      </w:r>
    </w:p>
    <w:sdt>
      <w:sdtPr>
        <w:lock w:val="contentLocked"/>
        <w:id w:val="1619712809"/>
        <w:tag w:val="goog_rdk_0"/>
      </w:sdtPr>
      <w:sdtContent>
        <w:tbl>
          <w:tblPr>
            <w:tblStyle w:val="Table1"/>
            <w:bidiVisual w:val="1"/>
            <w:tblW w:w="8299.999999999998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6.666666666666"/>
            <w:gridCol w:w="2766.666666666666"/>
            <w:gridCol w:w="2766.666666666666"/>
            <w:tblGridChange w:id="0">
              <w:tblGrid>
                <w:gridCol w:w="2766.666666666666"/>
                <w:gridCol w:w="2766.666666666666"/>
                <w:gridCol w:w="2766.6666666666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المفرد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المثنى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الجمع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left" w:leader="none" w:pos="6720"/>
        </w:tabs>
        <w:bidi w:val="1"/>
        <w:spacing w:after="20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-784210</wp:posOffset>
          </wp:positionH>
          <wp:positionV relativeFrom="paragraph">
            <wp:posOffset>-791830</wp:posOffset>
          </wp:positionV>
          <wp:extent cx="7483338" cy="1031240"/>
          <wp:effectExtent b="0" l="0" r="0" t="0"/>
          <wp:wrapNone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dKI6i5tDJRF3ny6gFanE5lktg==">CgMxLjAaHwoBMBIaChgICVIUChJ0YWJsZS52cGQ3aGFwcW5ncDA4AHIhMXMxWnZOUDgwS3Qybl9SQm1KZUM2U0RHWmQweHc2X2hf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